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BA73E" w14:textId="77777777" w:rsidR="00907108"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052BA110" w14:textId="77777777" w:rsidR="00907108"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75CE8461" w14:textId="77777777" w:rsidR="00907108"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0EB96578" w14:textId="02491010" w:rsidR="00907108" w:rsidRPr="00465EB4"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Мектепке дейінгі ұйым</w:t>
      </w:r>
      <w:r w:rsidR="00050000">
        <w:rPr>
          <w:rFonts w:ascii="Times New Roman" w:eastAsia="Times New Roman" w:hAnsi="Times New Roman" w:cs="Times New Roman"/>
          <w:sz w:val="28"/>
          <w:szCs w:val="28"/>
          <w:lang w:val="kk-KZ"/>
        </w:rPr>
        <w:t>: ж</w:t>
      </w:r>
      <w:r w:rsidR="00465EB4">
        <w:rPr>
          <w:rFonts w:ascii="Times New Roman" w:eastAsia="Times New Roman" w:hAnsi="Times New Roman" w:cs="Times New Roman"/>
          <w:sz w:val="28"/>
          <w:szCs w:val="28"/>
          <w:lang w:val="kk-KZ"/>
        </w:rPr>
        <w:t>екеменшік «Мейірім» балабақшасы</w:t>
      </w:r>
    </w:p>
    <w:p w14:paraId="7976532E" w14:textId="3CB901C3" w:rsidR="00907108" w:rsidRPr="00465EB4" w:rsidRDefault="00000000">
      <w:pPr>
        <w:widowControl w:val="0"/>
        <w:spacing w:line="240" w:lineRule="auto"/>
        <w:ind w:left="-283"/>
        <w:rPr>
          <w:rFonts w:ascii="Times New Roman" w:eastAsia="Times New Roman" w:hAnsi="Times New Roman" w:cs="Times New Roman"/>
          <w:sz w:val="28"/>
          <w:szCs w:val="28"/>
          <w:lang w:val="kk-KZ"/>
        </w:rPr>
      </w:pPr>
      <w:r w:rsidRPr="00465EB4">
        <w:rPr>
          <w:rFonts w:ascii="Times New Roman" w:eastAsia="Times New Roman" w:hAnsi="Times New Roman" w:cs="Times New Roman"/>
          <w:sz w:val="28"/>
          <w:szCs w:val="28"/>
          <w:lang w:val="kk-KZ"/>
        </w:rPr>
        <w:t>Топ: кіші</w:t>
      </w:r>
      <w:r w:rsidR="00050000">
        <w:rPr>
          <w:rFonts w:ascii="Times New Roman" w:eastAsia="Times New Roman" w:hAnsi="Times New Roman" w:cs="Times New Roman"/>
          <w:sz w:val="28"/>
          <w:szCs w:val="28"/>
          <w:lang w:val="kk-KZ"/>
        </w:rPr>
        <w:t xml:space="preserve"> аралас</w:t>
      </w:r>
      <w:r w:rsidRPr="00465EB4">
        <w:rPr>
          <w:rFonts w:ascii="Times New Roman" w:eastAsia="Times New Roman" w:hAnsi="Times New Roman" w:cs="Times New Roman"/>
          <w:sz w:val="28"/>
          <w:szCs w:val="28"/>
          <w:lang w:val="kk-KZ"/>
        </w:rPr>
        <w:t xml:space="preserve"> топ </w:t>
      </w:r>
      <w:r w:rsidR="00465EB4">
        <w:rPr>
          <w:rFonts w:ascii="Times New Roman" w:eastAsia="Times New Roman" w:hAnsi="Times New Roman" w:cs="Times New Roman"/>
          <w:sz w:val="28"/>
          <w:szCs w:val="28"/>
          <w:lang w:val="kk-KZ"/>
        </w:rPr>
        <w:t>«Ботақан»</w:t>
      </w:r>
    </w:p>
    <w:p w14:paraId="4B61FA74" w14:textId="77777777" w:rsidR="00907108" w:rsidRPr="00465EB4" w:rsidRDefault="00000000">
      <w:pPr>
        <w:widowControl w:val="0"/>
        <w:spacing w:line="240" w:lineRule="auto"/>
        <w:ind w:left="-283"/>
        <w:rPr>
          <w:rFonts w:ascii="Times New Roman" w:eastAsia="Times New Roman" w:hAnsi="Times New Roman" w:cs="Times New Roman"/>
          <w:sz w:val="28"/>
          <w:szCs w:val="28"/>
          <w:lang w:val="kk-KZ"/>
        </w:rPr>
      </w:pPr>
      <w:r w:rsidRPr="00465EB4">
        <w:rPr>
          <w:rFonts w:ascii="Times New Roman" w:eastAsia="Times New Roman" w:hAnsi="Times New Roman" w:cs="Times New Roman"/>
          <w:sz w:val="28"/>
          <w:szCs w:val="28"/>
          <w:lang w:val="kk-KZ"/>
        </w:rPr>
        <w:t>Балалардың жасы: 2 жастағы балалар</w:t>
      </w:r>
    </w:p>
    <w:p w14:paraId="08D21FF7" w14:textId="47F9F6C6" w:rsidR="00907108" w:rsidRPr="00465EB4" w:rsidRDefault="00000000">
      <w:pPr>
        <w:widowControl w:val="0"/>
        <w:spacing w:line="240" w:lineRule="auto"/>
        <w:ind w:left="-283"/>
        <w:rPr>
          <w:rFonts w:ascii="Times New Roman" w:eastAsia="Times New Roman" w:hAnsi="Times New Roman" w:cs="Times New Roman"/>
          <w:sz w:val="28"/>
          <w:szCs w:val="28"/>
          <w:lang w:val="kk-KZ"/>
        </w:rPr>
      </w:pPr>
      <w:r w:rsidRPr="00465EB4">
        <w:rPr>
          <w:rFonts w:ascii="Times New Roman" w:eastAsia="Times New Roman" w:hAnsi="Times New Roman" w:cs="Times New Roman"/>
          <w:sz w:val="28"/>
          <w:szCs w:val="28"/>
          <w:lang w:val="kk-KZ"/>
        </w:rPr>
        <w:t>Қандай кезеңге жасалды: мамыр, 2026-2027 оқу жылы</w:t>
      </w:r>
      <w:r w:rsidRPr="00465EB4">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2020"/>
        <w:gridCol w:w="7250"/>
      </w:tblGrid>
      <w:tr w:rsidR="00907108" w:rsidRPr="00465EB4" w14:paraId="531BAC8B" w14:textId="77777777">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2108D2" w14:textId="77777777" w:rsidR="00907108" w:rsidRPr="00465EB4" w:rsidRDefault="00000000">
            <w:pPr>
              <w:widowControl w:val="0"/>
              <w:spacing w:line="240" w:lineRule="auto"/>
              <w:jc w:val="center"/>
              <w:rPr>
                <w:sz w:val="18"/>
                <w:szCs w:val="18"/>
              </w:rPr>
            </w:pPr>
            <w:r w:rsidRPr="00465EB4">
              <w:rPr>
                <w:rFonts w:ascii="Times New Roman" w:eastAsia="Times New Roman" w:hAnsi="Times New Roman" w:cs="Times New Roman"/>
                <w:b/>
                <w:bCs/>
                <w:sz w:val="18"/>
                <w:szCs w:val="18"/>
              </w:rPr>
              <w:t>Айы</w:t>
            </w:r>
          </w:p>
        </w:tc>
        <w:tc>
          <w:tcPr>
            <w:tcW w:w="202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0E5C1BB6" w14:textId="77777777" w:rsidR="00907108" w:rsidRPr="00465EB4" w:rsidRDefault="00000000">
            <w:pPr>
              <w:widowControl w:val="0"/>
              <w:spacing w:line="240" w:lineRule="auto"/>
              <w:jc w:val="center"/>
              <w:rPr>
                <w:sz w:val="18"/>
                <w:szCs w:val="18"/>
              </w:rPr>
            </w:pPr>
            <w:r w:rsidRPr="00465EB4">
              <w:rPr>
                <w:rFonts w:ascii="Times New Roman" w:eastAsia="Times New Roman" w:hAnsi="Times New Roman" w:cs="Times New Roman"/>
                <w:b/>
                <w:bCs/>
                <w:sz w:val="18"/>
                <w:szCs w:val="18"/>
              </w:rPr>
              <w:t>Ұйымдастырылған іс-әрекет</w:t>
            </w:r>
          </w:p>
        </w:tc>
        <w:tc>
          <w:tcPr>
            <w:tcW w:w="72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9FCA2A" w14:textId="77777777" w:rsidR="00907108" w:rsidRPr="00465EB4" w:rsidRDefault="00000000">
            <w:pPr>
              <w:widowControl w:val="0"/>
              <w:spacing w:line="240" w:lineRule="auto"/>
              <w:jc w:val="center"/>
              <w:rPr>
                <w:sz w:val="18"/>
                <w:szCs w:val="18"/>
              </w:rPr>
            </w:pPr>
            <w:r w:rsidRPr="00465EB4">
              <w:rPr>
                <w:rFonts w:ascii="Times New Roman" w:eastAsia="Times New Roman" w:hAnsi="Times New Roman" w:cs="Times New Roman"/>
                <w:b/>
                <w:bCs/>
                <w:sz w:val="18"/>
                <w:szCs w:val="18"/>
              </w:rPr>
              <w:t>Ұйымдастырылған іс-әрекеттің міндеттері</w:t>
            </w:r>
          </w:p>
        </w:tc>
      </w:tr>
      <w:tr w:rsidR="00907108" w:rsidRPr="00465EB4" w14:paraId="3847AF54" w14:textId="77777777">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7B72324" w14:textId="77777777" w:rsidR="00907108" w:rsidRPr="00465EB4" w:rsidRDefault="00000000">
            <w:pPr>
              <w:widowControl w:val="0"/>
              <w:jc w:val="center"/>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Мамыр</w:t>
            </w: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CC0354"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Дене тәрбиесі</w:t>
            </w:r>
          </w:p>
        </w:tc>
        <w:tc>
          <w:tcPr>
            <w:tcW w:w="72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68A892E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26182BE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0858955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нығайту;</w:t>
            </w:r>
          </w:p>
          <w:p w14:paraId="4966A17E"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014E4C06" w14:textId="77777777" w:rsidR="00907108" w:rsidRPr="00465EB4" w:rsidRDefault="00907108">
            <w:pPr>
              <w:widowControl w:val="0"/>
              <w:rPr>
                <w:rFonts w:ascii="Times New Roman" w:eastAsia="Times New Roman" w:hAnsi="Times New Roman" w:cs="Times New Roman"/>
                <w:sz w:val="18"/>
                <w:szCs w:val="18"/>
              </w:rPr>
            </w:pPr>
          </w:p>
          <w:p w14:paraId="33C72F3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B6B0AD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548B2EAF"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14:paraId="7A8AD2B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14:paraId="3AC2292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45B13DB1"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3B98938E" w14:textId="77777777" w:rsidR="00907108" w:rsidRPr="00465EB4" w:rsidRDefault="00907108">
            <w:pPr>
              <w:widowControl w:val="0"/>
              <w:rPr>
                <w:rFonts w:ascii="Times New Roman" w:eastAsia="Times New Roman" w:hAnsi="Times New Roman" w:cs="Times New Roman"/>
                <w:sz w:val="18"/>
                <w:szCs w:val="18"/>
              </w:rPr>
            </w:pPr>
          </w:p>
          <w:p w14:paraId="676189C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Жалпы дамытушы жаттығулар.</w:t>
            </w:r>
          </w:p>
          <w:p w14:paraId="23EF4CF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E67957D"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Қимылды ойындар.</w:t>
            </w:r>
          </w:p>
          <w:p w14:paraId="56DEB161"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w:t>
            </w:r>
            <w:r w:rsidRPr="00465EB4">
              <w:rPr>
                <w:rFonts w:ascii="Times New Roman" w:eastAsia="Times New Roman" w:hAnsi="Times New Roman" w:cs="Times New Roman"/>
                <w:sz w:val="18"/>
                <w:szCs w:val="18"/>
              </w:rPr>
              <w:lastRenderedPageBreak/>
              <w:t>орындауға, кейбір кейіпкерлердің қарапайым әрекеттерін жеткізе білуге үйрету (қоян сияқты секіру; аю сияқты қорбаңдап жүру).</w:t>
            </w:r>
          </w:p>
        </w:tc>
      </w:tr>
      <w:tr w:rsidR="00907108" w:rsidRPr="00465EB4" w14:paraId="3011AE51" w14:textId="77777777">
        <w:trPr>
          <w:trHeight w:val="280"/>
        </w:trPr>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1E023B"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486DAB"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Тіл дамыту және көркем әдебиет</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0A429F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14EAB15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дыбыстарды дұрыс айтуды дамыту;</w:t>
            </w:r>
          </w:p>
          <w:p w14:paraId="0AA20A7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0577F8A8"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кітаптарға қызығушылықты дамыту;</w:t>
            </w:r>
          </w:p>
          <w:p w14:paraId="668B09D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пассивті және белсенді сөздік қорды байыту;</w:t>
            </w:r>
          </w:p>
          <w:p w14:paraId="7F04670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66F131AF"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Сөйлеудің дыбыстық мәдениеті.</w:t>
            </w:r>
          </w:p>
          <w:p w14:paraId="4E0C04FA"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3E27D51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Сөздік қорды қалыптастыру.</w:t>
            </w:r>
          </w:p>
          <w:p w14:paraId="1925DCBF"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Меңгерілген сөздерді ауызша сөйлеуде өз бетінше қолдануға ықпал ету.</w:t>
            </w:r>
          </w:p>
          <w:p w14:paraId="5C92509E"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Тілдің грамматикалық құрылымы.</w:t>
            </w:r>
          </w:p>
          <w:p w14:paraId="742BB74E"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4C24197B"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Байланыстырып сөйлеу.</w:t>
            </w:r>
          </w:p>
          <w:p w14:paraId="1FF25E20"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907108" w:rsidRPr="00465EB4" w14:paraId="5E189A79" w14:textId="77777777">
        <w:trPr>
          <w:trHeight w:val="200"/>
        </w:trPr>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593836"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6CE40D7" w14:textId="77777777" w:rsidR="00907108" w:rsidRPr="00465EB4" w:rsidRDefault="00907108">
            <w:pPr>
              <w:widowControl w:val="0"/>
              <w:spacing w:line="240" w:lineRule="auto"/>
              <w:rPr>
                <w:sz w:val="18"/>
                <w:szCs w:val="18"/>
              </w:rPr>
            </w:pP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719A4E0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47B1095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дыбыстарды дұрыс айтуды дамыту;</w:t>
            </w:r>
          </w:p>
          <w:p w14:paraId="6DBF0BB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55315A8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кітаптарға қызығушылықты дамыту;</w:t>
            </w:r>
          </w:p>
          <w:p w14:paraId="616AA80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пассивті және белсенді сөздік қорды байыту;</w:t>
            </w:r>
          </w:p>
          <w:p w14:paraId="53BC530E"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ACB235D"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Суреттердің мазмұны бойынша қойылған сұрақтарға жауап беруді дамыту.</w:t>
            </w:r>
          </w:p>
        </w:tc>
      </w:tr>
      <w:tr w:rsidR="00907108" w:rsidRPr="00465EB4" w14:paraId="634F95A2"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0EAFF2D"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4C5EC8"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Сенсорика</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6DCD4D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қарапайым математикалық ұғымдарды қалыптастыру;</w:t>
            </w:r>
          </w:p>
          <w:p w14:paraId="20DDAF5F"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түрлі сенсорлық әсерлермен байыту;</w:t>
            </w:r>
          </w:p>
          <w:p w14:paraId="739D9EA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қоршаған ортада бірлесіп әрекет етуді дамыту;</w:t>
            </w:r>
          </w:p>
          <w:p w14:paraId="00DBA5DD"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0576D04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заттарды түсі, көлемі, пішіні бойынша өз бетінше зерттеу.</w:t>
            </w:r>
          </w:p>
          <w:p w14:paraId="3A1FED3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14:paraId="75DCEECB"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37C1D41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21F23107"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Заттарды түсі, көлемі, пішіні бойынша өз бетінше зерттеу және салыстыруға мүмкіндік беру.</w:t>
            </w:r>
          </w:p>
        </w:tc>
      </w:tr>
      <w:tr w:rsidR="00907108" w:rsidRPr="00465EB4" w14:paraId="0987253D"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F2C5B9D"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C38839"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Қоршаған әлеммен таныстыру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F4DEC0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4B64323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аты мен жынысына сәйкес өзін-өзі тануға баулу;</w:t>
            </w:r>
          </w:p>
          <w:p w14:paraId="5DE73CDF"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өзгелерге құрметпен қарауға тәрбиелеу;</w:t>
            </w:r>
          </w:p>
          <w:p w14:paraId="0B172F8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lastRenderedPageBreak/>
              <w:t>- отбасы дәстүрлеріне баулу, рухани-адамгершілік құндылықтарды қалыптастыру;</w:t>
            </w:r>
          </w:p>
          <w:p w14:paraId="1385F7FA"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586E75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табиғат құбылыстарына қызығушылықты ояту;</w:t>
            </w:r>
          </w:p>
          <w:p w14:paraId="736502C9"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0528DC99"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0BA38B9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құрдастарымен және ересектермен өзара әрекет етуі және бірлескен</w:t>
            </w:r>
          </w:p>
          <w:p w14:paraId="1C2DCCB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ойындарға қатысуы үшін жағдайлар жасау.</w:t>
            </w:r>
          </w:p>
          <w:p w14:paraId="24131AD7" w14:textId="77777777" w:rsidR="00907108" w:rsidRPr="00465EB4" w:rsidRDefault="00907108">
            <w:pPr>
              <w:widowControl w:val="0"/>
              <w:rPr>
                <w:rFonts w:ascii="Times New Roman" w:eastAsia="Times New Roman" w:hAnsi="Times New Roman" w:cs="Times New Roman"/>
                <w:sz w:val="18"/>
                <w:szCs w:val="18"/>
              </w:rPr>
            </w:pPr>
          </w:p>
          <w:p w14:paraId="0BF970D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"Мен" бейнесі. Есімін атағанда жауап беру, өзін айнадан және фотосуреттерден тану.</w:t>
            </w:r>
          </w:p>
          <w:p w14:paraId="7B6AAD9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Өзінің есімін және жасын атау, үйін және пәтерін тану, отбасы мүшелерінің аттарын атау.</w:t>
            </w:r>
          </w:p>
          <w:p w14:paraId="469155C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14:paraId="5093FBC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14:paraId="582E9DEA"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14:paraId="0F6D02B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640CC3E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8C41D9A"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76B08EF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Жақын адамдарының жағдайын эмоционалды қабылдай білуге тәрбиелеу (жанашырлық, қамқорлық таныту). Ата-аналарын сыйлауға баулу.</w:t>
            </w:r>
          </w:p>
          <w:p w14:paraId="6E6A44EB"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14:paraId="7DE2D07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p w14:paraId="0163A6F8"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жаңбыр, жел.</w:t>
            </w:r>
          </w:p>
          <w:p w14:paraId="67092DD1"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Аулаға ұшып келетін құстарды (торғай, көгершін, қарға), үй құстарын (тауық, қаз, үйрек), маусымға тән табиғат құбылыстарын бақылау.</w:t>
            </w:r>
          </w:p>
          <w:p w14:paraId="662F8DD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p w14:paraId="496100B1"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p w14:paraId="296457C0"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907108" w:rsidRPr="00465EB4" w14:paraId="7A0948C0"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AC4963"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882599"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Сурет салу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E170EC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бейнелеу өнеріне шығармашылық қызығушылықты қалыптастыру;</w:t>
            </w:r>
          </w:p>
          <w:p w14:paraId="359E20D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E5D9A7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lastRenderedPageBreak/>
              <w:t>- өз өмірінің қауіпсіздігі туралы алғашқы ұғымдарды қалыптастыру, заттармен қауіпсіз әрекет ету ережелерімен таныстыру.</w:t>
            </w:r>
          </w:p>
          <w:p w14:paraId="37FB84F9"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Ересектермен бірлескен әрекеттерге қызығушылықты ояту.</w:t>
            </w:r>
          </w:p>
          <w:p w14:paraId="472911B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Балалардың бейнелеу әрекетіне деген қызығушылығын ояту, көркемдік қабылдауларын дамыту.</w:t>
            </w:r>
          </w:p>
          <w:p w14:paraId="0D99310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Бейнелерді парақ бетінде орналастыра білу, дәстүрлі емес әдістермен суреттер салу.</w:t>
            </w:r>
          </w:p>
          <w:p w14:paraId="48F9F4EA"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14:paraId="38359105"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907108" w:rsidRPr="00465EB4" w14:paraId="0DA15FF0"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138E915"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52A3DF"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Мүсіндеу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7065624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C78F7F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47CDB066"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8F501A9" w14:textId="77777777" w:rsidR="00907108" w:rsidRPr="00465EB4" w:rsidRDefault="00907108">
            <w:pPr>
              <w:widowControl w:val="0"/>
              <w:rPr>
                <w:rFonts w:ascii="Times New Roman" w:eastAsia="Times New Roman" w:hAnsi="Times New Roman" w:cs="Times New Roman"/>
                <w:sz w:val="18"/>
                <w:szCs w:val="18"/>
              </w:rPr>
            </w:pPr>
          </w:p>
          <w:p w14:paraId="2A4D8A9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Мүсіндеудің қарапайым тәсілдерін (кесектерді үлкен бөліктерден бөліп алу, оларды біртұтас етіп біріктіру, сазбалшықты өздігінен илеу) үйрету.</w:t>
            </w:r>
          </w:p>
          <w:p w14:paraId="7BCB50D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p w14:paraId="41E87370"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907108" w:rsidRPr="00465EB4" w14:paraId="76C99261"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2EA4246"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FD20DD"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Жапсыру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CE2A949"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E852EC1"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желімсіз жапсыру техникасын игеру;</w:t>
            </w:r>
          </w:p>
          <w:p w14:paraId="565FAF21"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2FCE592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1A3E4685" w14:textId="77777777" w:rsidR="00907108" w:rsidRPr="00465EB4" w:rsidRDefault="00907108">
            <w:pPr>
              <w:widowControl w:val="0"/>
              <w:rPr>
                <w:rFonts w:ascii="Times New Roman" w:eastAsia="Times New Roman" w:hAnsi="Times New Roman" w:cs="Times New Roman"/>
                <w:sz w:val="18"/>
                <w:szCs w:val="18"/>
              </w:rPr>
            </w:pPr>
          </w:p>
          <w:p w14:paraId="622415A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1D5EE65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14:paraId="5CB715BB"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Фланелеграфта геометриялық фигураларды, қазақтың ұлттық ою-өрнектерін орналастыру.</w:t>
            </w:r>
          </w:p>
        </w:tc>
      </w:tr>
      <w:tr w:rsidR="00907108" w:rsidRPr="00465EB4" w14:paraId="6E94A849"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017F36"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7A0AB8"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Құрастыру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6F9EEFE"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материалға ұқыпты қарауға, оны дұрыс қолдана білуге үйрету;</w:t>
            </w:r>
          </w:p>
          <w:p w14:paraId="3D5237F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6394F87"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құрылыс материалдарынан құрастыруға баулу;</w:t>
            </w:r>
          </w:p>
          <w:p w14:paraId="2FACB74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0FFED77D"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Қарапайым құрылысты үлгі бойынша, ересектің көмегімен, өз бетінше құрастыру, кеңістік қатынастарды түсіну, сюжеттік ойыншықтарды қолданып ойнауға мүмкіндік беру.</w:t>
            </w:r>
          </w:p>
          <w:p w14:paraId="3E9D8398"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Тұрғызылған қарапайым құрылыстарды атау, қорапқа құрылыс бөлшектерін ұқыптылықпен жинау.</w:t>
            </w:r>
          </w:p>
          <w:p w14:paraId="3BCE2600"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Құрдастарымен бірге құрастыруға баулу, олармен ойнау, қарапайым құрастыру дағдыларын бекіту: үстіне, жанына қою.</w:t>
            </w:r>
          </w:p>
        </w:tc>
      </w:tr>
      <w:tr w:rsidR="00907108" w:rsidRPr="00465EB4" w14:paraId="4829D197"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808F400" w14:textId="77777777" w:rsidR="00907108" w:rsidRPr="00465EB4" w:rsidRDefault="00907108">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2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858B06"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Музыка</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0335C05"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xml:space="preserve">- музыкаға, ән айтуға, қарапайым аспаптарда ойнауға шығармашылық қызығушылықты </w:t>
            </w:r>
            <w:r w:rsidRPr="00465EB4">
              <w:rPr>
                <w:rFonts w:ascii="Times New Roman" w:eastAsia="Times New Roman" w:hAnsi="Times New Roman" w:cs="Times New Roman"/>
                <w:sz w:val="18"/>
                <w:szCs w:val="18"/>
              </w:rPr>
              <w:lastRenderedPageBreak/>
              <w:t>қалыптастыру;</w:t>
            </w:r>
          </w:p>
          <w:p w14:paraId="6D5DE270"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балаларды музыкалық шығармашылыққа, әсемдікті сезінуге тәрбиелеу;</w:t>
            </w:r>
          </w:p>
          <w:p w14:paraId="45C4CC7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29E59D2C"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Музыка тыңдау.</w:t>
            </w:r>
          </w:p>
          <w:p w14:paraId="68CB589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14:paraId="5C121D6D"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«Жеңіс күнін тойлаймыз» Ж. Тезекбаев; «Гүлдермен би» Т.Вилькорейская; «Қосалқа» (Дәулеткерей); «Ойыншықтар» Н.Әлімқұлов;</w:t>
            </w:r>
          </w:p>
          <w:p w14:paraId="3DFFBB82"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Ән тыңдау.</w:t>
            </w:r>
          </w:p>
          <w:p w14:paraId="16C94D0F"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439E0254"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"Сәби қуанышы" Е.Құсайынов; "Кәне, қызық ойын бар" К.Қуатбаев; "Әй–әй, ата" (Ө.Байділда); "Көңілді би" К.Қуатбаев;</w:t>
            </w:r>
          </w:p>
          <w:p w14:paraId="1FCC2E1A"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Музыкалық-ырғақтық қимылдар.</w:t>
            </w:r>
          </w:p>
          <w:p w14:paraId="77117043" w14:textId="77777777" w:rsidR="00907108" w:rsidRPr="00465EB4" w:rsidRDefault="00000000">
            <w:pPr>
              <w:widowControl w:val="0"/>
              <w:rPr>
                <w:rFonts w:ascii="Times New Roman" w:eastAsia="Times New Roman" w:hAnsi="Times New Roman" w:cs="Times New Roman"/>
                <w:sz w:val="18"/>
                <w:szCs w:val="18"/>
              </w:rPr>
            </w:pPr>
            <w:r w:rsidRPr="00465EB4">
              <w:rPr>
                <w:rFonts w:ascii="Times New Roman" w:eastAsia="Times New Roman" w:hAnsi="Times New Roman" w:cs="Times New Roman"/>
                <w:sz w:val="18"/>
                <w:szCs w:val="1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14:paraId="730CABDA" w14:textId="77777777" w:rsidR="00907108" w:rsidRPr="00465EB4" w:rsidRDefault="00000000">
            <w:pPr>
              <w:widowControl w:val="0"/>
              <w:rPr>
                <w:sz w:val="18"/>
                <w:szCs w:val="18"/>
              </w:rPr>
            </w:pPr>
            <w:r w:rsidRPr="00465EB4">
              <w:rPr>
                <w:rFonts w:ascii="Times New Roman" w:eastAsia="Times New Roman" w:hAnsi="Times New Roman" w:cs="Times New Roman"/>
                <w:sz w:val="18"/>
                <w:szCs w:val="18"/>
              </w:rPr>
              <w:t>«Жалаушамен жаттығу» (қазақ маршы, А.Затаевич), «Шарлар» И. Кишко; «Көңілді би» К.Қуатбаев; «Сылдырмақтармен би" А. Матлина; "Тұлпарым" Б.Бисенова.</w:t>
            </w:r>
          </w:p>
        </w:tc>
      </w:tr>
    </w:tbl>
    <w:p w14:paraId="075A7064" w14:textId="77777777" w:rsidR="00907108" w:rsidRDefault="00907108">
      <w:pPr>
        <w:rPr>
          <w:sz w:val="18"/>
          <w:szCs w:val="18"/>
          <w:lang w:val="kk-KZ"/>
        </w:rPr>
      </w:pPr>
    </w:p>
    <w:p w14:paraId="21DC1A95" w14:textId="692B5C45" w:rsidR="00465EB4" w:rsidRPr="00465EB4" w:rsidRDefault="00465EB4">
      <w:pPr>
        <w:rPr>
          <w:rFonts w:ascii="Times New Roman" w:hAnsi="Times New Roman" w:cs="Times New Roman"/>
          <w:sz w:val="24"/>
          <w:szCs w:val="24"/>
          <w:lang w:val="kk-KZ"/>
        </w:rPr>
      </w:pPr>
      <w:r w:rsidRPr="00465EB4">
        <w:rPr>
          <w:rFonts w:ascii="Times New Roman" w:hAnsi="Times New Roman" w:cs="Times New Roman"/>
          <w:sz w:val="24"/>
          <w:szCs w:val="24"/>
          <w:lang w:val="kk-KZ"/>
        </w:rPr>
        <w:t xml:space="preserve">Тексерген әдіскер:                         </w:t>
      </w:r>
      <w:r w:rsidR="00B62F20">
        <w:rPr>
          <w:rFonts w:ascii="Times New Roman" w:hAnsi="Times New Roman" w:cs="Times New Roman"/>
          <w:sz w:val="24"/>
          <w:szCs w:val="24"/>
          <w:lang w:val="kk-KZ"/>
        </w:rPr>
        <w:t>Адилхан Ж</w:t>
      </w:r>
    </w:p>
    <w:sectPr w:rsidR="00465EB4" w:rsidRPr="00465EB4">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13846ECE-C377-46B8-AE55-929A783FA4C8}"/>
  </w:font>
  <w:font w:name="Cambria">
    <w:panose1 w:val="02040503050406030204"/>
    <w:charset w:val="CC"/>
    <w:family w:val="roman"/>
    <w:pitch w:val="variable"/>
    <w:sig w:usb0="E00006FF" w:usb1="420024FF" w:usb2="02000000" w:usb3="00000000" w:csb0="0000019F" w:csb1="00000000"/>
    <w:embedRegular r:id="rId2" w:fontKey="{6562CF80-01E5-42F4-877C-A4CF858455A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108"/>
    <w:rsid w:val="00050000"/>
    <w:rsid w:val="00465EB4"/>
    <w:rsid w:val="008A2830"/>
    <w:rsid w:val="00907108"/>
    <w:rsid w:val="00B62F20"/>
    <w:rsid w:val="00EA1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2BD3"/>
  <w15:docId w15:val="{B3BC975B-51F6-4D01-875B-B7450276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2242</Words>
  <Characters>12786</Characters>
  <Application>Microsoft Office Word</Application>
  <DocSecurity>0</DocSecurity>
  <Lines>106</Lines>
  <Paragraphs>29</Paragraphs>
  <ScaleCrop>false</ScaleCrop>
  <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2026-09-07T09:43:00Z</dcterms:created>
  <dcterms:modified xsi:type="dcterms:W3CDTF">2026-09-09T08:34:00Z</dcterms:modified>
</cp:coreProperties>
</file>