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b/>
          <w:bCs/>
          <w:sz w:val="24"/>
          <w:szCs w:val="24"/>
          <w:rtl w:val="0"/>
        </w:rPr>
        <w:t>10.03 - 13.03.2026ж.</w:t>
      </w:r>
      <w:r>
        <w:rPr>
          <w:rFonts w:ascii="Times New Roman" w:hAnsi="Times New Roman" w:eastAsia="Times New Roman" w:cs="Times New Roman"/>
          <w:sz w:val="24"/>
          <w:szCs w:val="24"/>
          <w:rtl w:val="0"/>
        </w:rPr>
        <w:br w:type="textWrapping"/>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19DDB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bookmarkStart w:id="2" w:name="_GoBack"/>
            <w:bookmarkEnd w:id="2"/>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30F03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4A9FB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Наурыз – тәуелсіздік және отаншылдық айы</w:t>
            </w:r>
            <w:r>
              <w:rPr>
                <w:rFonts w:ascii="Times New Roman" w:hAnsi="Times New Roman" w:eastAsia="Times New Roman" w:cs="Times New Roman"/>
                <w:b/>
                <w:bCs/>
                <w:sz w:val="24"/>
                <w:szCs w:val="24"/>
                <w:rtl w:val="0"/>
              </w:rPr>
              <w:br w:type="textWrapping"/>
            </w:r>
            <w:r>
              <w:rPr>
                <w:rFonts w:ascii="Times New Roman" w:hAnsi="Times New Roman" w:eastAsia="Times New Roman" w:cs="Times New Roman"/>
                <w:b/>
                <w:bCs/>
                <w:sz w:val="24"/>
                <w:szCs w:val="24"/>
                <w:rtl w:val="0"/>
              </w:rPr>
              <w:t>«Өз ана тілінде сөйлеп, өзінің төл әдебиетін сақтаған халықтың ғана еркін өмір сүруге құқы болатынын әрдайым естен шығармау керек …» Ахмет Байтұрсынов</w:t>
            </w:r>
          </w:p>
        </w:tc>
      </w:tr>
      <w:tr w14:paraId="0A9F9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9">
            <w:pPr>
              <w:widowControl w:val="0"/>
              <w:spacing w:line="240" w:lineRule="auto"/>
              <w:rPr>
                <w:rFonts w:ascii="Times New Roman" w:hAnsi="Times New Roman" w:eastAsia="Times New Roman" w:cs="Times New Roman"/>
                <w:sz w:val="24"/>
                <w:szCs w:val="24"/>
              </w:rPr>
            </w:pP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болсын күніміз,</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Жарқын болсын үніміз.</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Елін сүйіп ер жетер,</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болашақ гүліміз.</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Бақыт толы шеңберге,</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толы шеңберге,</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ұстасып келдік біз,</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 достармыз енді біз.</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Достарымның барлығын,</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Сыйлап, жақсы көремін.</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 арқылы</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Жылуымды беремін.</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E">
            <w:pPr>
              <w:widowControl w:val="0"/>
              <w:spacing w:line="240" w:lineRule="auto"/>
              <w:rPr>
                <w:rFonts w:ascii="Times New Roman" w:hAnsi="Times New Roman" w:eastAsia="Times New Roman" w:cs="Times New Roman"/>
                <w:sz w:val="24"/>
                <w:szCs w:val="24"/>
              </w:rPr>
            </w:pP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771AB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4">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3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тәртібі жайлы әңгімелесу.</w:t>
            </w:r>
          </w:p>
          <w:p w14:paraId="00000037">
            <w:pPr>
              <w:widowControl w:val="0"/>
              <w:spacing w:line="240" w:lineRule="auto"/>
              <w:rPr>
                <w:rFonts w:ascii="Times New Roman" w:hAnsi="Times New Roman" w:eastAsia="Times New Roman" w:cs="Times New Roman"/>
                <w:sz w:val="24"/>
                <w:szCs w:val="24"/>
              </w:rPr>
            </w:pP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тәрбиеленушілердің денсаулық жағдайы туралы ақпарат беру.</w:t>
            </w:r>
          </w:p>
          <w:p w14:paraId="0000003A">
            <w:pPr>
              <w:widowControl w:val="0"/>
              <w:spacing w:line="240" w:lineRule="auto"/>
              <w:rPr>
                <w:rFonts w:ascii="Times New Roman" w:hAnsi="Times New Roman" w:eastAsia="Times New Roman" w:cs="Times New Roman"/>
                <w:sz w:val="24"/>
                <w:szCs w:val="24"/>
              </w:rPr>
            </w:pP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балаларға ертегілер оқимыз".</w:t>
            </w:r>
          </w:p>
          <w:p w14:paraId="0000003E">
            <w:pPr>
              <w:widowControl w:val="0"/>
              <w:spacing w:line="240" w:lineRule="auto"/>
              <w:rPr>
                <w:rFonts w:ascii="Times New Roman" w:hAnsi="Times New Roman" w:eastAsia="Times New Roman" w:cs="Times New Roman"/>
                <w:sz w:val="24"/>
                <w:szCs w:val="24"/>
              </w:rPr>
            </w:pPr>
          </w:p>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оқу үлгерімі жайлы әңгімелесу.</w:t>
            </w:r>
          </w:p>
        </w:tc>
      </w:tr>
      <w:tr w14:paraId="07500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3">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 (қоршаған әлеммен таныстыру, еңбекке баулу)</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47">
            <w:pPr>
              <w:widowControl w:val="0"/>
              <w:spacing w:line="240" w:lineRule="auto"/>
              <w:rPr>
                <w:rFonts w:ascii="Times New Roman" w:hAnsi="Times New Roman" w:eastAsia="Times New Roman" w:cs="Times New Roman"/>
                <w:sz w:val="24"/>
                <w:szCs w:val="24"/>
              </w:rPr>
            </w:pP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A">
            <w:pPr>
              <w:widowControl w:val="0"/>
              <w:spacing w:line="240" w:lineRule="auto"/>
              <w:rPr>
                <w:rFonts w:ascii="Times New Roman" w:hAnsi="Times New Roman" w:eastAsia="Times New Roman" w:cs="Times New Roman"/>
                <w:sz w:val="24"/>
                <w:szCs w:val="24"/>
              </w:rPr>
            </w:pP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56">
            <w:pPr>
              <w:widowControl w:val="0"/>
              <w:spacing w:line="240" w:lineRule="auto"/>
              <w:rPr>
                <w:rFonts w:ascii="Times New Roman" w:hAnsi="Times New Roman" w:eastAsia="Times New Roman" w:cs="Times New Roman"/>
                <w:sz w:val="24"/>
                <w:szCs w:val="24"/>
              </w:rPr>
            </w:pP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"Киіз үйді құрастыр" дидактикалық ойыны.</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ойлау қабілеттерін дамыту, қағаз қиындыларынан киіз үйді құрастыру.</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қазір біз ""Киіз үйді құрастыр"" дидактикалық ойынын ойнаймыз. Ойынның шарты: алдарыңда киіз үйді құрастыратын қиындылар бар. Мен ретімен киіз бөліктерін атап отырамын, сендер ойланбастан сол бөлікті тез алып, қағаз бетіне қойып, құрастырып шығасыңдар. Кідіріп қалған жұмыстар есепке алынбайды. Педагог балалармен бірге ойынды қадағалап отырады, соңында жақсы ойнаған балаларға киіз үй бейнеленген таңбалауыштар үлестіріледі.</w:t>
            </w:r>
          </w:p>
          <w:p w14:paraId="0000005C">
            <w:pPr>
              <w:widowControl w:val="0"/>
              <w:spacing w:line="240" w:lineRule="auto"/>
              <w:rPr>
                <w:rFonts w:ascii="Times New Roman" w:hAnsi="Times New Roman" w:eastAsia="Times New Roman" w:cs="Times New Roman"/>
                <w:sz w:val="24"/>
                <w:szCs w:val="24"/>
              </w:rPr>
            </w:pP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 алып кел" дамытушы ойыны.</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тіл дамыту және көркем әдебиет)</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Аталған ойыншықты кеңістікте тауып, алып келу тапсырмасын орындауға жаттықтыру. Ересектердің сөзін тыңдауды және түсінуді үйрету. Белсенді сөздік қорды ойыншықтарды атау арқылы байыту. Кеңістікті бағдарлауға баулу. Зейінді дамыту.</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Ойыншықтар.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Заттардың атқаратын қызметтерін, пайдалану амалдарын түсінуге көмектесу. Тәрбиешеге көмек көрсету ниеттерін қолдау; ұқыптылыққа тәрбиелеу.</w:t>
            </w:r>
          </w:p>
          <w:p w14:paraId="00000064">
            <w:pPr>
              <w:widowControl w:val="0"/>
              <w:spacing w:line="240" w:lineRule="auto"/>
              <w:rPr>
                <w:rFonts w:ascii="Times New Roman" w:hAnsi="Times New Roman" w:eastAsia="Times New Roman" w:cs="Times New Roman"/>
                <w:sz w:val="24"/>
                <w:szCs w:val="24"/>
              </w:rPr>
            </w:pP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оюы» дидактикалық ойыны.</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құрастыру)</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«Қошқармүйіз» оюын тану, ою құрастыруды үйрету.</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Ойыншылар саны. 4-5 бала.</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бірнеше бөліктерге бөлінген, түстері әртүрлі, түрлі қошқармүйіз оюы.</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Балалар екі командаға бөлініп отырады. Ортадағы оюлардың бөліктерінен қошқармүйіз оюын құрастыру керек.</w:t>
            </w:r>
          </w:p>
          <w:p w14:paraId="0000006C">
            <w:pPr>
              <w:widowControl w:val="0"/>
              <w:spacing w:line="240" w:lineRule="auto"/>
              <w:rPr>
                <w:rFonts w:ascii="Times New Roman" w:hAnsi="Times New Roman" w:eastAsia="Times New Roman" w:cs="Times New Roman"/>
                <w:sz w:val="24"/>
                <w:szCs w:val="24"/>
              </w:rPr>
            </w:pP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олқылықтарды ересектің көмегімен немесе өз бетінше реттеуге баулу.</w:t>
            </w:r>
          </w:p>
          <w:p w14:paraId="00000074">
            <w:pPr>
              <w:widowControl w:val="0"/>
              <w:spacing w:line="240" w:lineRule="auto"/>
              <w:rPr>
                <w:rFonts w:ascii="Times New Roman" w:hAnsi="Times New Roman" w:eastAsia="Times New Roman" w:cs="Times New Roman"/>
                <w:sz w:val="24"/>
                <w:szCs w:val="24"/>
              </w:rPr>
            </w:pP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"Бір-бір кесе алайық".</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Дастархан дайын болса, (алақандарды өзара уқалау)</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Қонақтарға жайылса. (шапалақтау)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Бір-бір кесе алайық, (екі алақанды қырынан қосып, кесе ұқсас пішінді құру)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Суыды ма, қарайық. (жасанды кесе ішіне, алақандардың ішкі жағына үрлеу)</w:t>
            </w:r>
          </w:p>
          <w:p w14:paraId="0000007C">
            <w:pPr>
              <w:widowControl w:val="0"/>
              <w:spacing w:line="240" w:lineRule="auto"/>
              <w:rPr>
                <w:rFonts w:ascii="Times New Roman" w:hAnsi="Times New Roman" w:eastAsia="Times New Roman" w:cs="Times New Roman"/>
                <w:sz w:val="24"/>
                <w:szCs w:val="24"/>
              </w:rPr>
            </w:pP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салт-дәстүрлеріне саяхат" дидактикалық ойыны.</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tc>
      </w:tr>
      <w:tr w14:paraId="7825F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0">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(жаңғақтармен немесе қарағай бүршіктерімен).</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 қолдар төменде.</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tc>
      </w:tr>
      <w:tr w14:paraId="2CC01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E">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Сабындаған кезіңде</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Ашытады көзіңді.</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Бола білсең төзімді,</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Тап-таза етер өзіңді.</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Тазалықтың досы -</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 деген осы.</w:t>
            </w:r>
          </w:p>
          <w:p w14:paraId="000000B9">
            <w:pPr>
              <w:widowControl w:val="0"/>
              <w:spacing w:line="240" w:lineRule="auto"/>
              <w:rPr>
                <w:rFonts w:ascii="Times New Roman" w:hAnsi="Times New Roman" w:eastAsia="Times New Roman" w:cs="Times New Roman"/>
                <w:sz w:val="24"/>
                <w:szCs w:val="24"/>
              </w:rPr>
            </w:pP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ғой қасығым,</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Жылдам жеймін асымды.</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тамақ, міне шай,</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Тым асықпай, жеші жәй.</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Наурыз көже</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Ұлыстың ұлы күні әр үйде пісірілетін жеті дәмнентұратын қасиетті әрі дәстүрлі көже. Бұл көжеден барлық адам ауыз тиюге тиіс және оны әр үй дайындайды.</w:t>
            </w:r>
          </w:p>
        </w:tc>
      </w:tr>
      <w:tr w14:paraId="15558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"Қара жорға" - Жолды (орындаған Мүсілім Амзе) https://kitap.kz/music/2/kokbalak-musilim-amzening-oryndauyndagy-kuyler</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Қарым-қатынас өнері. Тақырыбы: "Дос болу және қарым-қатынас жасау деген не?" Мақсаты: балалардың топтас балаларға жағымды көзқарасты қалыптастыру, көркем шығармаларды оқу арқылы достыққа тәрбиелеу.</w:t>
            </w:r>
          </w:p>
        </w:tc>
      </w:tr>
      <w:tr w14:paraId="42666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D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ойынды ойнағанын, күн тәртібінде балабақшада, үйде не істегенін сұрау; ойынды, әрекетті атауға көмектесу.</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Ойнағанда бала қандай болғанын сұрау. Мысалы, көңілді, қуанышты; жылдам, шапшаң, баяу; әдепті, ақылды болды.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сөздер шеңбері»</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сыпайы сөйлеуге, өз ойын айтуға үйрету.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шеңберге тұрады, бір-біріне ойыншықты бере отырып, әдепті сөздер айтады.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елім» сурет салу байқауының көрмесі</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қоршаған әлеммен таныстыру)</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сюжеттік композициялар жасай білуді, тұтас қағаз парағына бейнені орналастыра білуді бекіту. Қазақ ою-өрнектерінің қарапайым элементтерін қайталап салуға баулу. Балалар тұратын қала мен ауыл, қазақ халқының дәстүрлі киіз үйі жайында туралы білімдерін тиянақтау. Өзінің туған жеріне, Отанына деген сүйіспеншілік сезімін ояту.</w:t>
            </w:r>
          </w:p>
          <w:p w14:paraId="000000D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мерекесі құтты болсын!</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көп болсын!</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Жақсылық мол болсын!</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Береке - бірлік болсын!</w:t>
            </w:r>
          </w:p>
        </w:tc>
      </w:tr>
      <w:tr w14:paraId="365E3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7">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бұлақтай таза болайық!"</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гимнастикалық қабырға бойымен жоғары өрмелеуге; тақтай бойымен тепе-теңдікті сақтауға үйрету; 4-6 м қашықтыққа тура бағытта еңбектеу дағдыларын пысықтау. Қимылдарды үйлестіруге баулу. Негізгі қимыл түрлері: жүру, жүгіру, еңбектеу мен өрмелеуді орындаудың қарапайым дағдыларын жетілдіру. Дене сапаларын: ептілікті дамыту.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"Аялайық, аналарды бәріміз!"</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келді, алақай!"</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жетілдіру; шеңбер бойымен бір-бірінің қолынан ұстап жүгіруге үйрету; 4-6 м қашықтыққа тура бағытта еңбектеуге үйрету. Қимылдарды белсенді орындауды дамыту және қимылдарды үйлестіруге баулу. Дене сапаларын: ептілікті дамыту. Қарапайым ережелерді сақтауға баулу.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Наурызым, армысың!</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r>
      <w:tr w14:paraId="77D8A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5">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"Қонжықтар Наурызға дайындалады".</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ұғымында «саны көп», «саны бірдей», «саны тең» түсініктерін қалыптастыру; "қанша? неше?" сұрағына жауап беруге үйрету; заттардың ені кең не тар болуы туралы білімдерін, жұп заттарды бір-бірінің тұсына қою және беттестіру тәсілі туралы түсініктерін тиянақтау; жуан немесе бірдей заттарды бір-бірінің тұсына қойып салыстыру және бір-біріне беттестіріп салыстыруды сөзбен айтуды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"Дастарханды жаямыз"</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Наурыз мейрамына қатысты қонақты күту рәсімімен таныстыру, ыдыстардың атауларын қайталау; «сиқырлы» сөздер мен әдептіліктің қарапайым ережелері жөнінде мағлұмат беру.</w:t>
            </w:r>
          </w:p>
          <w:p w14:paraId="000000FD">
            <w:pPr>
              <w:widowControl w:val="0"/>
              <w:spacing w:line="240" w:lineRule="auto"/>
              <w:rPr>
                <w:rFonts w:ascii="Times New Roman" w:hAnsi="Times New Roman" w:eastAsia="Times New Roman" w:cs="Times New Roman"/>
                <w:sz w:val="24"/>
                <w:szCs w:val="24"/>
              </w:rPr>
            </w:pP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ойындары. "Дастарханға пиалалар" (ұжымдық жұмыс)</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Пластилин кесегін дөңгелектеп, ортасына шұңқыр жасап, шеттерін созып, пиала жасауға үйрету. Қолдың ұсақ моторикасын, қимылдар үйлесімдігін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гүлдері".</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"Қарлығаш".</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қарлығаштың сыртқы бейнесімен таныстыра отырып, қарлығаш туралы түсініктерін кеңейту; қарлығаштың тіршілігін бақылау дағдысын қалыптастыру; жыл құстары туралы түсінік беру. Қарлығаш туралы көркем сөздер арқылы балалардың қабілеті мен зейінін, тілі мен ойлау қабілетін және тануға, білуге деген</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құштарлығын дамыту.</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құс?" дидактикалық ойыны.</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Құстардың атауын атап, сипаттау.</w:t>
            </w:r>
          </w:p>
        </w:tc>
      </w:tr>
      <w:tr w14:paraId="41AEB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9">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61E0A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F">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46F0A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8">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Көктемгі табиғат өзгерістерін бақылау.</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табиғат құбылыстарын бақылау (маусымдық), бақылау күнтізбесінде жылдың көктем мезгіліндегі ауа-райының жай-күйін белгілеу. Ересектермен диалог құру, берілген сұрақтарды тыңдау және толық жауап беруге мүмкіндік беру. Балаларды алған әсерлерімен бөлісуге, өз ойын айтуға үйрету. Байқағыштыққа тәрбиелеу.</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еріп кеткен жағдайда, жер топырағын бақылау (ылғалды, жұмсақ; құрғақ, қатты).</w:t>
            </w:r>
          </w:p>
          <w:p w14:paraId="0000011E">
            <w:pPr>
              <w:widowControl w:val="0"/>
              <w:spacing w:line="240" w:lineRule="auto"/>
              <w:rPr>
                <w:rFonts w:ascii="Times New Roman" w:hAnsi="Times New Roman" w:eastAsia="Times New Roman" w:cs="Times New Roman"/>
                <w:sz w:val="24"/>
                <w:szCs w:val="24"/>
              </w:rPr>
            </w:pP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22">
            <w:pPr>
              <w:widowControl w:val="0"/>
              <w:spacing w:line="240" w:lineRule="auto"/>
              <w:rPr>
                <w:rFonts w:ascii="Times New Roman" w:hAnsi="Times New Roman" w:eastAsia="Times New Roman" w:cs="Times New Roman"/>
                <w:sz w:val="24"/>
                <w:szCs w:val="24"/>
              </w:rPr>
            </w:pP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«Теңге ілу».</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 Ойында қауіпсіздік ережелерін қадағалау.</w:t>
            </w:r>
          </w:p>
          <w:p w14:paraId="00000126">
            <w:pPr>
              <w:widowControl w:val="0"/>
              <w:spacing w:line="240" w:lineRule="auto"/>
              <w:rPr>
                <w:rFonts w:ascii="Times New Roman" w:hAnsi="Times New Roman" w:eastAsia="Times New Roman" w:cs="Times New Roman"/>
                <w:sz w:val="24"/>
                <w:szCs w:val="24"/>
              </w:rPr>
            </w:pP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"Жүгіріп секір" қимыл-қозғалыс ойыны.</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тепе-теңдікті сақтауға баулу. Негізгі қимылдарды жетілдіру. Шапшаңдыққа, ептілікке тәрбиелеу.</w:t>
            </w:r>
          </w:p>
          <w:p w14:paraId="0000012A">
            <w:pPr>
              <w:widowControl w:val="0"/>
              <w:spacing w:line="240" w:lineRule="auto"/>
              <w:rPr>
                <w:rFonts w:ascii="Times New Roman" w:hAnsi="Times New Roman" w:eastAsia="Times New Roman" w:cs="Times New Roman"/>
                <w:sz w:val="24"/>
                <w:szCs w:val="24"/>
              </w:rPr>
            </w:pPr>
          </w:p>
          <w:p w14:paraId="0000012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Аспанды, бұлтттарды бақылау.</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нысандарын бақылауға үйрету. Ауа-райының жағдайын анықтау (күн, аспан ашық; күн, аспан бұлтты). Аспанның түсі көк (сұр), бұлттардың түсі ақ (сұр) боланынына көңіл аудару. Балаларды ағаштың бұталарына қарап, желдің болғанын байқауға үйрету. Ересектермен диалог құруға баулу, өз әсерлерімен бөлісуге, өз ойын айтуға үйрету. Ой-қиялын ояту, байқағыштыққа, зеректікке тәрбиелеу.</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 Әли "Аспанда".</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малға толып кетті -</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 түлік болып кетті:</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ешкі болып,</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мешке болып.</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бие болып,</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түйе болып,</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шошқа болып,</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қошқар болып.</w:t>
            </w:r>
          </w:p>
          <w:p w14:paraId="0000013A">
            <w:pPr>
              <w:widowControl w:val="0"/>
              <w:spacing w:line="240" w:lineRule="auto"/>
              <w:rPr>
                <w:rFonts w:ascii="Times New Roman" w:hAnsi="Times New Roman" w:eastAsia="Times New Roman" w:cs="Times New Roman"/>
                <w:sz w:val="24"/>
                <w:szCs w:val="24"/>
              </w:rPr>
            </w:pP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3F">
            <w:pPr>
              <w:widowControl w:val="0"/>
              <w:spacing w:line="240" w:lineRule="auto"/>
              <w:rPr>
                <w:rFonts w:ascii="Times New Roman" w:hAnsi="Times New Roman" w:eastAsia="Times New Roman" w:cs="Times New Roman"/>
                <w:sz w:val="24"/>
                <w:szCs w:val="24"/>
              </w:rPr>
            </w:pP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143">
            <w:pPr>
              <w:widowControl w:val="0"/>
              <w:spacing w:line="240" w:lineRule="auto"/>
              <w:rPr>
                <w:rFonts w:ascii="Times New Roman" w:hAnsi="Times New Roman" w:eastAsia="Times New Roman" w:cs="Times New Roman"/>
                <w:sz w:val="24"/>
                <w:szCs w:val="24"/>
              </w:rPr>
            </w:pP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"Кезқұйрық пен балапандар" қимыл-қозғалыс ойыны.</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(15–20 см) биіктіктен секіруге, тепе-теңдікті сақтауға баулу;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000147">
            <w:pPr>
              <w:widowControl w:val="0"/>
              <w:spacing w:line="240" w:lineRule="auto"/>
              <w:rPr>
                <w:rFonts w:ascii="Times New Roman" w:hAnsi="Times New Roman" w:eastAsia="Times New Roman" w:cs="Times New Roman"/>
                <w:sz w:val="24"/>
                <w:szCs w:val="24"/>
              </w:rPr>
            </w:pP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Балабақша алаңындағы өзгерістерді бақылау.</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табиғат құбылыстарын бақылау (маусымдық), бақылау күнтізбесінде жылдың көктем мезгіліндегі ауа-райының жай-күйін белгілеу. Балаларды алған әсерлерімен бөлісуге, өз ойын айтуға үйрету. Байқағыштыққа тәрбиелеу.</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еріп кеткен жағдайда, жер топырағын бақылау (ылғалды, жұмсақ; құрғақ, қатты).</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мен көктем"</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қарайып қалған,</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Түсін ажыратпайсың талдан.</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Қабығы мұз, күн көзіне жылтырап,</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Тамшылатып, жерді суарған.</w:t>
            </w:r>
          </w:p>
          <w:p w14:paraId="00000158">
            <w:pPr>
              <w:widowControl w:val="0"/>
              <w:spacing w:line="240" w:lineRule="auto"/>
              <w:rPr>
                <w:rFonts w:ascii="Times New Roman" w:hAnsi="Times New Roman" w:eastAsia="Times New Roman" w:cs="Times New Roman"/>
                <w:sz w:val="24"/>
                <w:szCs w:val="24"/>
              </w:rPr>
            </w:pP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ағармайды енді,</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жылынатын болды.</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Әттең, қыс қайтпайды,</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жылуы жеңді. (Д. Ахметова)</w:t>
            </w:r>
          </w:p>
          <w:p w14:paraId="0000015D">
            <w:pPr>
              <w:widowControl w:val="0"/>
              <w:spacing w:line="240" w:lineRule="auto"/>
              <w:rPr>
                <w:rFonts w:ascii="Times New Roman" w:hAnsi="Times New Roman" w:eastAsia="Times New Roman" w:cs="Times New Roman"/>
                <w:sz w:val="24"/>
                <w:szCs w:val="24"/>
              </w:rPr>
            </w:pP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61">
            <w:pPr>
              <w:widowControl w:val="0"/>
              <w:spacing w:line="240" w:lineRule="auto"/>
              <w:rPr>
                <w:rFonts w:ascii="Times New Roman" w:hAnsi="Times New Roman" w:eastAsia="Times New Roman" w:cs="Times New Roman"/>
                <w:sz w:val="24"/>
                <w:szCs w:val="24"/>
              </w:rPr>
            </w:pP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165">
            <w:pPr>
              <w:widowControl w:val="0"/>
              <w:spacing w:line="240" w:lineRule="auto"/>
              <w:rPr>
                <w:rFonts w:ascii="Times New Roman" w:hAnsi="Times New Roman" w:eastAsia="Times New Roman" w:cs="Times New Roman"/>
                <w:sz w:val="24"/>
                <w:szCs w:val="24"/>
              </w:rPr>
            </w:pP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6A">
            <w:pPr>
              <w:widowControl w:val="0"/>
              <w:spacing w:line="240" w:lineRule="auto"/>
              <w:rPr>
                <w:rFonts w:ascii="Times New Roman" w:hAnsi="Times New Roman" w:eastAsia="Times New Roman" w:cs="Times New Roman"/>
                <w:sz w:val="24"/>
                <w:szCs w:val="24"/>
              </w:rPr>
            </w:pP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17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көшеде жүрген жүргіншілерді бақылауға бейімдеу. Жаяу жүргіншілерге және жолаушыларға арналған қарапайым ережелермен таныстыру. Ересек адамдар мен балалардың арасындағы ұқсастықтар, айырмашылықтарды анықтауға мүмкіндік жасау. Ересектермен диалог құруға баулу, өз әсерлерімен бөлісуге, өз ойын айтуға үйрету.</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сары, жасыл</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өзінде үш от.</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жанса, тоқта!</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жанса, тез өт!</w:t>
            </w:r>
          </w:p>
          <w:p w14:paraId="00000179">
            <w:pPr>
              <w:widowControl w:val="0"/>
              <w:spacing w:line="240" w:lineRule="auto"/>
              <w:rPr>
                <w:rFonts w:ascii="Times New Roman" w:hAnsi="Times New Roman" w:eastAsia="Times New Roman" w:cs="Times New Roman"/>
                <w:sz w:val="24"/>
                <w:szCs w:val="24"/>
              </w:rPr>
            </w:pP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7E">
            <w:pPr>
              <w:widowControl w:val="0"/>
              <w:spacing w:line="240" w:lineRule="auto"/>
              <w:rPr>
                <w:rFonts w:ascii="Times New Roman" w:hAnsi="Times New Roman" w:eastAsia="Times New Roman" w:cs="Times New Roman"/>
                <w:sz w:val="24"/>
                <w:szCs w:val="24"/>
              </w:rPr>
            </w:pP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000182">
            <w:pPr>
              <w:widowControl w:val="0"/>
              <w:spacing w:line="240" w:lineRule="auto"/>
              <w:rPr>
                <w:rFonts w:ascii="Times New Roman" w:hAnsi="Times New Roman" w:eastAsia="Times New Roman" w:cs="Times New Roman"/>
                <w:sz w:val="24"/>
                <w:szCs w:val="24"/>
              </w:rPr>
            </w:pP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"Лақтырып, ұстап ал" қимылды ойыны.</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(лақтыру, ұстап алуды) жетілдіру. Шапшаңдыққа, ептілікке, зейінділікке тәрбиелеу.</w:t>
            </w:r>
          </w:p>
          <w:p w14:paraId="00000189">
            <w:pPr>
              <w:widowControl w:val="0"/>
              <w:spacing w:line="240" w:lineRule="auto"/>
              <w:rPr>
                <w:rFonts w:ascii="Times New Roman" w:hAnsi="Times New Roman" w:eastAsia="Times New Roman" w:cs="Times New Roman"/>
                <w:sz w:val="24"/>
                <w:szCs w:val="24"/>
              </w:rPr>
            </w:pPr>
          </w:p>
        </w:tc>
      </w:tr>
      <w:tr w14:paraId="2568F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A">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53C24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5">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ғой қасығым,</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Жылдам жеймін асымды.</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тамақ, міне шай,</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Тым асықпай, жеші жәй.</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Наурыз көже</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Ұлыстың ұлы күні әр үйде пісірілетін жеті дәмнен тұратын қасиетті әрі дәстүрлі көже. Бұл көжеден барлық адам ауыз тиюге тиіс және оны әр үй дайындайды.</w:t>
            </w:r>
          </w:p>
        </w:tc>
      </w:tr>
      <w:tr w14:paraId="569DD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4">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Ертегінің желісіне қызығушылық танытады.</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"Оқтауы бар түлкі" ертегісін оқып беру.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«Жанәділ» ертегісін тыңдату. (BilimKids медиа бөліміндегі ертегісі)</w:t>
            </w:r>
          </w:p>
          <w:p w14:paraId="000001AA">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"https://bilimkids.kz/media/video/zhan-di" \h </w:instrText>
            </w:r>
            <w:r>
              <w:fldChar w:fldCharType="separate"/>
            </w:r>
            <w:r>
              <w:rPr>
                <w:rFonts w:ascii="Times New Roman" w:hAnsi="Times New Roman" w:eastAsia="Times New Roman" w:cs="Times New Roman"/>
                <w:sz w:val="24"/>
                <w:szCs w:val="24"/>
                <w:u w:val="single"/>
                <w:rtl w:val="0"/>
              </w:rPr>
              <w:t>https://bilimkids.kz/media/video/zhan-di</w:t>
            </w:r>
            <w:r>
              <w:rPr>
                <w:rFonts w:ascii="Times New Roman" w:hAnsi="Times New Roman" w:eastAsia="Times New Roman" w:cs="Times New Roman"/>
                <w:sz w:val="24"/>
                <w:szCs w:val="24"/>
                <w:u w:val="single"/>
                <w:rtl w:val="0"/>
              </w:rPr>
              <w:fldChar w:fldCharType="end"/>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Ертегінің желісіне қызығушылық танытады.</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"Ертөстік" ертегісін оқып беру.</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 желісін есте сақтайды.</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 кесуші Дуда " ертегісін оқып беру.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«Ақымақтар тізімі» ертегісін тыңдату. (BilimKids медиа бөліміндегі ертегісі)</w:t>
            </w:r>
          </w:p>
          <w:p w14:paraId="000001B4">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"https://bilimkids.kz/media/video/aqymaqtar-tizimi" \h </w:instrText>
            </w:r>
            <w:r>
              <w:fldChar w:fldCharType="separate"/>
            </w:r>
            <w:r>
              <w:rPr>
                <w:rFonts w:ascii="Times New Roman" w:hAnsi="Times New Roman" w:eastAsia="Times New Roman" w:cs="Times New Roman"/>
                <w:sz w:val="24"/>
                <w:szCs w:val="24"/>
                <w:u w:val="single"/>
                <w:rtl w:val="0"/>
              </w:rPr>
              <w:t>https://bilimkids.kz/media/video/aqymaqtar-tizimi</w:t>
            </w:r>
            <w:r>
              <w:rPr>
                <w:rFonts w:ascii="Times New Roman" w:hAnsi="Times New Roman" w:eastAsia="Times New Roman" w:cs="Times New Roman"/>
                <w:sz w:val="24"/>
                <w:szCs w:val="24"/>
                <w:u w:val="single"/>
                <w:rtl w:val="0"/>
              </w:rPr>
              <w:fldChar w:fldCharType="end"/>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r>
      <w:tr w14:paraId="5E2E0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B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B8">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Қайық жаттығуы (ішпен жату, қолдар иектің астында, жоғары тартылып, еңкею, тербелу).</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tc>
      </w:tr>
      <w:tr w14:paraId="2F5D7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2">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14:paraId="58A1D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A">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"Судың қасиеттерін ата" дидактикалық ойыны.</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судың қасиеттері жайлы білімдерін толықтыру.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D0">
            <w:pPr>
              <w:widowControl w:val="0"/>
              <w:spacing w:line="240" w:lineRule="auto"/>
              <w:rPr>
                <w:rFonts w:ascii="Times New Roman" w:hAnsi="Times New Roman" w:eastAsia="Times New Roman" w:cs="Times New Roman"/>
                <w:sz w:val="24"/>
                <w:szCs w:val="24"/>
              </w:rPr>
            </w:pP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техникасын жетілдіру жаттығулары.</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"Дастарқанды жаямыз" дидактикалық ойыны. (қазақ тілі, тіл дамыту және көркем әдебиет)</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үстелге қойылатын ыдыстар мен азық-түліктерді атап айтқызу, қонақ күту дәстүрімен таныстыру.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балалардың алдында дастарқанды жаю тәртібі көрсетіледі. Бір бала шақырылып педагогтің тапсырмасын орындайды. Кезекпен дастарқанға қойылған ыдыстар аталып, қажеті анықталады.</w:t>
            </w:r>
          </w:p>
          <w:p w14:paraId="000001D7">
            <w:pPr>
              <w:widowControl w:val="0"/>
              <w:spacing w:line="240" w:lineRule="auto"/>
              <w:rPr>
                <w:rFonts w:ascii="Times New Roman" w:hAnsi="Times New Roman" w:eastAsia="Times New Roman" w:cs="Times New Roman"/>
                <w:sz w:val="24"/>
                <w:szCs w:val="24"/>
              </w:rPr>
            </w:pP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"Сүттен жасалатын тағамдарды ата" дидактикалық ойыны.</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сүттен жасалатын тағамдарды ажырату іскерліктерін дамыту.</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таңбалауыштар үлестіріледі. Педагог:</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маған портфолиоларыңды ашып көрсетіңдерші! Жарайсыңдар, енді таңбалауыштарыңды салып қойыңдар.</w:t>
            </w:r>
          </w:p>
          <w:p w14:paraId="000001E0">
            <w:pPr>
              <w:widowControl w:val="0"/>
              <w:spacing w:line="240" w:lineRule="auto"/>
              <w:rPr>
                <w:rFonts w:ascii="Times New Roman" w:hAnsi="Times New Roman" w:eastAsia="Times New Roman" w:cs="Times New Roman"/>
                <w:sz w:val="24"/>
                <w:szCs w:val="24"/>
              </w:rPr>
            </w:pP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"Қонақ күтеміз" сөздік жаттығуы.</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Мінекей, қонақтар келіп қалыпты. Олар сендерге шашу сыйлайды.</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Кәмпиттен шашу жасау.</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кәмпиттерді теріп алғаннан кейін, орындарына отырады.</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 қонақтар, мерекелі дастарханнан дәм татып, шай ішіңдер! (шай құюды көрсету)</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мен Данаға: "Дана, бауырсақ же" - деп ұсынамын.</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Салтанат, сен қонжыққа не дейсің? "Қонжық, шелпек же! Ас болсын!"</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Іңкәр (Батыр, Жомарт), Данаға (қонаққа) сен не дейсің? Дұрыс, шай іш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p w14:paraId="000001F3">
            <w:pPr>
              <w:widowControl w:val="0"/>
              <w:spacing w:line="240" w:lineRule="auto"/>
              <w:rPr>
                <w:rFonts w:ascii="Times New Roman" w:hAnsi="Times New Roman" w:eastAsia="Times New Roman" w:cs="Times New Roman"/>
                <w:sz w:val="24"/>
                <w:szCs w:val="24"/>
              </w:rPr>
            </w:pP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түн» музыкалық-дидактикалық ойыны. (қоршаған әлеммен таныстыру, музыка)</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есту, тыңдау қабілеттерін дамыту. Әртүрлі сипаттағы әуендерді ажыратуды үйрету (көңілді, қуанышты, мұңды, көңілсіз).</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 карточка бірінші карточкада жарқырап тұрған күн көзінің суреті, екінші карточкада бұлттың арғы жағынан көрінбей кеткенін білдіретін сурет, үшінші карточкада жаңбырдың жауып тұрған суреті, төртіншісінде аппақ бұлттың суреті салынған.</w:t>
            </w:r>
          </w:p>
        </w:tc>
      </w:tr>
      <w:tr w14:paraId="086B9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B">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F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"Әдептілік" тақпағын айтқызу.</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өлеңдерді тыңдай білуге үйрету. Оқылған шығармадан мәнерлі үзінділерді қайталау, балаларға сөздер мен қарапайым сөз тіркестерін қайталап айтуға мүмкіндік беру. Қазақ тіліне тән дыбыстарды өздігінен дұрыс айтуға баулу.</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"Әдептілік" (Өмірбай Өмірзақов).</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Рұқсатсыз бақшаға,</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Бақыт тіпті бармайды.</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Көрнеу қойған ақшаға,</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қолын салмайды.</w:t>
            </w:r>
          </w:p>
          <w:p w14:paraId="00000205">
            <w:pPr>
              <w:widowControl w:val="0"/>
              <w:spacing w:line="240" w:lineRule="auto"/>
              <w:rPr>
                <w:rFonts w:ascii="Times New Roman" w:hAnsi="Times New Roman" w:eastAsia="Times New Roman" w:cs="Times New Roman"/>
                <w:sz w:val="24"/>
                <w:szCs w:val="24"/>
              </w:rPr>
            </w:pP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Айтқан ақыл өзінің</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Есінен бір кетпейді.</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Жолда үлкен кісінің</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 орап өтпейді.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"Биші" тақпағын айтқызу.</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өлеңдерді тыңдай білуге үйрету. Оқылған шығармадан мәнерлі үзінділерді қайталау, балаларға сөздер мен қарапайым сөз тіркестерін қайталап айтуға мүмкіндік беру. Қазақ тіліне тән дыбыстарды өздігінен дұрыс айтуға баулу.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"Биші" (Тоқбай Исабеков).</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Биле, Алмашжан, билеші,</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Әжең көріп, жасарсын.</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Билей берсең күнде осы,</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Шара апаңнан асарсың.</w:t>
            </w:r>
          </w:p>
          <w:p w14:paraId="00000212">
            <w:pPr>
              <w:widowControl w:val="0"/>
              <w:spacing w:line="240" w:lineRule="auto"/>
              <w:rPr>
                <w:rFonts w:ascii="Times New Roman" w:hAnsi="Times New Roman" w:eastAsia="Times New Roman" w:cs="Times New Roman"/>
                <w:sz w:val="24"/>
                <w:szCs w:val="24"/>
              </w:rPr>
            </w:pP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техникасын жетілдіру жаттығулары</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қазақ тілі)</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 Жапсыру барысында қауіпсіздік техникасы ережелерін сақтауға, ұқыпты болуға баулу. Қазақ тіліне тән ә, ө, қ, ү, ұ дыбыстарын өздігінен дұрыс айтуға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"Әдемі кілемшелер" дидактикалық ойыны.</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жапсыру)</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бөліктерден кілемше жасауға үйрету; қабылдау, ес, зейін үрдістерін дамыту; ұйымшылдыққа тәрбиелеу.</w:t>
            </w:r>
          </w:p>
          <w:p w14:paraId="00000219">
            <w:pPr>
              <w:widowControl w:val="0"/>
              <w:spacing w:line="240" w:lineRule="auto"/>
              <w:rPr>
                <w:rFonts w:ascii="Times New Roman" w:hAnsi="Times New Roman" w:eastAsia="Times New Roman" w:cs="Times New Roman"/>
                <w:sz w:val="24"/>
                <w:szCs w:val="24"/>
              </w:rPr>
            </w:pP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пішіндер доминосы".</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геометриялық пішіндер (үшбұрыш, шаршы, дөңгелек) жайлы білімдерін бекіту; көру тәсілдері арқылы аталған фигураларды зерттеуге мүмкіндік беру; "көп", "бір" ұғымдары туралы түсініктерді бекіту, көп заттың ішінен біреуін таңдауға жаттықтыру.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пішіндер бейнеленген суреттер.</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геометриялық пішіндер салынған карточкаларды таратып беру. Жүргізуші бірінші карточканы үстелдің ортасына қояды, қалған балалар соған сәйкес карточкаларды қояды, бейнеленген пішінді атайды. Ойын осылай жалғаса береді.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тақпағын жаттау.</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тақпақтар мен шағын өлеңдерді жатқа айтуға үйрету. Қазақ тіліне тән дыбыстарды өздігінен дұрыс айтуға баулу.</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 ерітіп жылғасы,</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келді – жыл басы.</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Шуақ төкті жарық күн,</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Мейрамында халықтың.</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беріп атамыз,</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беріп апамыз.</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болып жасалған</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дәмін татамыз.</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 Жақыпов</w:t>
            </w:r>
          </w:p>
        </w:tc>
      </w:tr>
      <w:tr w14:paraId="4EBB0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B">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5EF7B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4">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сыпырушының жұмысын бақылау.</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мамандық иелеріннің бірі, аула сыпырушыға құрметпен қарау, оның еңбек нәтижелеріне қамқорлық танытуды қолдау.</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Сөздік қорын байыту арқылы сөйлеу тілінің дамуына үлес қосу. Берілген сұрақтарды тыңдау және толық жауап беруге үйрету.</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Аулашы шықса алаңға,</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Сырыпғыш түспейді қолынан.</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Қураған жапырақ, қоқысты</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 алмайсын оның жолынан</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3F">
            <w:pPr>
              <w:widowControl w:val="0"/>
              <w:spacing w:line="240" w:lineRule="auto"/>
              <w:rPr>
                <w:rFonts w:ascii="Times New Roman" w:hAnsi="Times New Roman" w:eastAsia="Times New Roman" w:cs="Times New Roman"/>
                <w:sz w:val="24"/>
                <w:szCs w:val="24"/>
              </w:rPr>
            </w:pP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243">
            <w:pPr>
              <w:widowControl w:val="0"/>
              <w:spacing w:line="240" w:lineRule="auto"/>
              <w:rPr>
                <w:rFonts w:ascii="Times New Roman" w:hAnsi="Times New Roman" w:eastAsia="Times New Roman" w:cs="Times New Roman"/>
                <w:sz w:val="24"/>
                <w:szCs w:val="24"/>
              </w:rPr>
            </w:pP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 лақтырған допты қағып алуға үйрету. Қимылдарды үйлестіруге, епті, шапшаң болуға баулу.</w:t>
            </w:r>
          </w:p>
          <w:p w14:paraId="00000247">
            <w:pPr>
              <w:widowControl w:val="0"/>
              <w:spacing w:line="240" w:lineRule="auto"/>
              <w:rPr>
                <w:rFonts w:ascii="Times New Roman" w:hAnsi="Times New Roman" w:eastAsia="Times New Roman" w:cs="Times New Roman"/>
                <w:sz w:val="24"/>
                <w:szCs w:val="24"/>
              </w:rPr>
            </w:pP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(діндегін, бұтақтарын, бүршіктерін) тану.</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жылу керек.</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жылуы бетіңе түссе,</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Жылтырайсың,</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көзінде жарқылдайсың.</w:t>
            </w:r>
          </w:p>
          <w:p w14:paraId="00000259">
            <w:pPr>
              <w:widowControl w:val="0"/>
              <w:spacing w:line="240" w:lineRule="auto"/>
              <w:rPr>
                <w:rFonts w:ascii="Times New Roman" w:hAnsi="Times New Roman" w:eastAsia="Times New Roman" w:cs="Times New Roman"/>
                <w:sz w:val="24"/>
                <w:szCs w:val="24"/>
              </w:rPr>
            </w:pP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су керек.</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тамырыңа жетсе,</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Ұзарасың,</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Көлеңкеңді таратасың. (Д. Ахметова)</w:t>
            </w:r>
          </w:p>
          <w:p w14:paraId="0000025F">
            <w:pPr>
              <w:widowControl w:val="0"/>
              <w:spacing w:line="240" w:lineRule="auto"/>
              <w:rPr>
                <w:rFonts w:ascii="Times New Roman" w:hAnsi="Times New Roman" w:eastAsia="Times New Roman" w:cs="Times New Roman"/>
                <w:sz w:val="24"/>
                <w:szCs w:val="24"/>
              </w:rPr>
            </w:pP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"Қуып жет" қимылды ойыны.</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қарапайым ережелерді сақтауға, кеңістікті бағдарлауға баулу. Жүгіру қимыл түрін жетілдіру. Қауіпсіздікті қадағалау.</w:t>
            </w:r>
          </w:p>
          <w:p w14:paraId="00000263">
            <w:pPr>
              <w:widowControl w:val="0"/>
              <w:spacing w:line="240" w:lineRule="auto"/>
              <w:rPr>
                <w:rFonts w:ascii="Times New Roman" w:hAnsi="Times New Roman" w:eastAsia="Times New Roman" w:cs="Times New Roman"/>
                <w:sz w:val="24"/>
                <w:szCs w:val="24"/>
              </w:rPr>
            </w:pP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Заттарды оң және сол қолмен қашықтыққа (2,5-5 метр) лақтыруды жетілдіру. Қарапайым ережелерді сақтауға, қимылдарды үйлестіруге, кеңістікті бағдарлауға ынталандыру; дәлдікке, ептілікке тәрбиелеу.</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269">
            <w:pPr>
              <w:widowControl w:val="0"/>
              <w:spacing w:line="240" w:lineRule="auto"/>
              <w:rPr>
                <w:rFonts w:ascii="Times New Roman" w:hAnsi="Times New Roman" w:eastAsia="Times New Roman" w:cs="Times New Roman"/>
                <w:sz w:val="24"/>
                <w:szCs w:val="24"/>
              </w:rPr>
            </w:pPr>
          </w:p>
          <w:p w14:paraId="0000026D">
            <w:pPr>
              <w:widowControl w:val="0"/>
              <w:spacing w:line="240" w:lineRule="auto"/>
              <w:rPr>
                <w:rFonts w:ascii="Times New Roman" w:hAnsi="Times New Roman" w:eastAsia="Times New Roman" w:cs="Times New Roman"/>
                <w:sz w:val="24"/>
                <w:szCs w:val="24"/>
              </w:rPr>
            </w:pP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жалауларды қарастыру.</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Жалауды желпілдетеді,</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Бұтақтарды шайқап,</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Жасырынып, тығылмақ ойнайды. (Д. Ахметова)</w:t>
            </w:r>
          </w:p>
          <w:p w14:paraId="00000279">
            <w:pPr>
              <w:widowControl w:val="0"/>
              <w:spacing w:line="240" w:lineRule="auto"/>
              <w:rPr>
                <w:rFonts w:ascii="Times New Roman" w:hAnsi="Times New Roman" w:eastAsia="Times New Roman" w:cs="Times New Roman"/>
                <w:sz w:val="24"/>
                <w:szCs w:val="24"/>
              </w:rPr>
            </w:pP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«Теңге ілу».</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 Ойында қауіпсіздік ережелерін қадағалау.</w:t>
            </w:r>
          </w:p>
          <w:p w14:paraId="0000027D">
            <w:pPr>
              <w:widowControl w:val="0"/>
              <w:spacing w:line="240" w:lineRule="auto"/>
              <w:rPr>
                <w:rFonts w:ascii="Times New Roman" w:hAnsi="Times New Roman" w:eastAsia="Times New Roman" w:cs="Times New Roman"/>
                <w:sz w:val="24"/>
                <w:szCs w:val="24"/>
              </w:rPr>
            </w:pP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281">
            <w:pPr>
              <w:widowControl w:val="0"/>
              <w:spacing w:line="240" w:lineRule="auto"/>
              <w:rPr>
                <w:rFonts w:ascii="Times New Roman" w:hAnsi="Times New Roman" w:eastAsia="Times New Roman" w:cs="Times New Roman"/>
                <w:sz w:val="24"/>
                <w:szCs w:val="24"/>
              </w:rPr>
            </w:pP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Жүк көлігін бақылау.</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 құралдарының түрі, жүк көлігі (сыртқа ерекшеліктері) жайында түсініктерді тиянақтау. Таныс мамандық иелеріне (жүргізушіге) құрметпен қарауға баулу. Балаларды ересектердің еңбегін бақылау негізінде ойын әрекетіне ынталандыру. Берілген сұрақтарды тыңдау және толық жауап беруге үйрету. Бақылауда қауіпсіздік ережелерін бекіту.</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Гүрілдеп жүремін мен,</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Бақтан алма әкелем.</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қақпаны ашыңдар,</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 жолынан қашыңдар.</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Төгілген аулаға</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Алманы да, картопты да,</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жемісін қадірлеп,</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Жинайық біз қоймаға. (Д. Ахметова)</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Бұл – үлкен, жүк таситын көлік. Ол жүк тасиды, жолмен жүреді, дыбыс шығара алады.</w:t>
            </w:r>
          </w:p>
          <w:p w14:paraId="00000296">
            <w:pPr>
              <w:widowControl w:val="0"/>
              <w:spacing w:line="240" w:lineRule="auto"/>
              <w:rPr>
                <w:rFonts w:ascii="Times New Roman" w:hAnsi="Times New Roman" w:eastAsia="Times New Roman" w:cs="Times New Roman"/>
                <w:sz w:val="24"/>
                <w:szCs w:val="24"/>
              </w:rPr>
            </w:pP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түсіңді тап" қимыл-қозғалыс ойыны.</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Құрал-жабыдығы: белгілі түсті жалаулар, балалардың санына сай жалауларға сәйкес таңбалауыштар.</w:t>
            </w:r>
          </w:p>
          <w:p w14:paraId="0000029B">
            <w:pPr>
              <w:widowControl w:val="0"/>
              <w:spacing w:line="240" w:lineRule="auto"/>
              <w:rPr>
                <w:rFonts w:ascii="Times New Roman" w:hAnsi="Times New Roman" w:eastAsia="Times New Roman" w:cs="Times New Roman"/>
                <w:sz w:val="24"/>
                <w:szCs w:val="24"/>
              </w:rPr>
            </w:pP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2A3">
            <w:pPr>
              <w:widowControl w:val="0"/>
              <w:spacing w:line="240" w:lineRule="auto"/>
              <w:rPr>
                <w:rFonts w:ascii="Times New Roman" w:hAnsi="Times New Roman" w:eastAsia="Times New Roman" w:cs="Times New Roman"/>
                <w:sz w:val="24"/>
                <w:szCs w:val="24"/>
              </w:rPr>
            </w:pP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46124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8">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139C7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3">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ғой қасығым,</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Жылдам жеймін асымды.</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тамақ, міне шай,</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Тым асықпай, жеші жәй.</w:t>
            </w:r>
          </w:p>
        </w:tc>
      </w:tr>
      <w:tr w14:paraId="44547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0">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C6">
            <w:pPr>
              <w:widowControl w:val="0"/>
              <w:spacing w:line="240" w:lineRule="auto"/>
              <w:rPr>
                <w:rFonts w:ascii="Times New Roman" w:hAnsi="Times New Roman" w:eastAsia="Times New Roman" w:cs="Times New Roman"/>
                <w:sz w:val="24"/>
                <w:szCs w:val="24"/>
              </w:rPr>
            </w:pP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D2">
            <w:pPr>
              <w:widowControl w:val="0"/>
              <w:spacing w:line="240" w:lineRule="auto"/>
              <w:rPr>
                <w:rFonts w:ascii="Times New Roman" w:hAnsi="Times New Roman" w:eastAsia="Times New Roman" w:cs="Times New Roman"/>
                <w:sz w:val="24"/>
                <w:szCs w:val="24"/>
              </w:rPr>
            </w:pP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DA">
            <w:pPr>
              <w:widowControl w:val="0"/>
              <w:spacing w:line="240" w:lineRule="auto"/>
              <w:rPr>
                <w:rFonts w:ascii="Times New Roman" w:hAnsi="Times New Roman" w:eastAsia="Times New Roman" w:cs="Times New Roman"/>
                <w:sz w:val="24"/>
                <w:szCs w:val="24"/>
              </w:rPr>
            </w:pP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E6">
            <w:pPr>
              <w:widowControl w:val="0"/>
              <w:spacing w:line="240" w:lineRule="auto"/>
              <w:rPr>
                <w:rFonts w:ascii="Times New Roman" w:hAnsi="Times New Roman" w:eastAsia="Times New Roman" w:cs="Times New Roman"/>
                <w:sz w:val="24"/>
                <w:szCs w:val="24"/>
              </w:rPr>
            </w:pP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EE">
            <w:pPr>
              <w:widowControl w:val="0"/>
              <w:spacing w:line="240" w:lineRule="auto"/>
              <w:rPr>
                <w:rFonts w:ascii="Times New Roman" w:hAnsi="Times New Roman" w:eastAsia="Times New Roman" w:cs="Times New Roman"/>
                <w:sz w:val="24"/>
                <w:szCs w:val="24"/>
              </w:rPr>
            </w:pP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2F2">
            <w:pPr>
              <w:widowControl w:val="0"/>
              <w:spacing w:line="240" w:lineRule="auto"/>
              <w:rPr>
                <w:rFonts w:ascii="Times New Roman" w:hAnsi="Times New Roman" w:eastAsia="Times New Roman" w:cs="Times New Roman"/>
                <w:sz w:val="24"/>
                <w:szCs w:val="24"/>
              </w:rPr>
            </w:pP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FA">
            <w:pPr>
              <w:widowControl w:val="0"/>
              <w:spacing w:line="240" w:lineRule="auto"/>
              <w:rPr>
                <w:rFonts w:ascii="Times New Roman" w:hAnsi="Times New Roman" w:eastAsia="Times New Roman" w:cs="Times New Roman"/>
                <w:sz w:val="24"/>
                <w:szCs w:val="24"/>
              </w:rPr>
            </w:pP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02">
            <w:pPr>
              <w:widowControl w:val="0"/>
              <w:spacing w:line="240" w:lineRule="auto"/>
              <w:rPr>
                <w:rFonts w:ascii="Times New Roman" w:hAnsi="Times New Roman" w:eastAsia="Times New Roman" w:cs="Times New Roman"/>
                <w:sz w:val="24"/>
                <w:szCs w:val="24"/>
              </w:rPr>
            </w:pP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0E">
            <w:pPr>
              <w:widowControl w:val="0"/>
              <w:spacing w:line="240" w:lineRule="auto"/>
              <w:rPr>
                <w:rFonts w:ascii="Times New Roman" w:hAnsi="Times New Roman" w:eastAsia="Times New Roman" w:cs="Times New Roman"/>
                <w:sz w:val="24"/>
                <w:szCs w:val="24"/>
              </w:rPr>
            </w:pP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w:t>
            </w:r>
          </w:p>
        </w:tc>
      </w:tr>
      <w:tr w14:paraId="4A98F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2">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3">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тәртібі жайлы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тәрбиеленушілердің денсаулық жағдайы туралы ақпарат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балаларға ертегілер оқимыз".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оқу үлгерімі жайлы әңгімелесу.</w:t>
            </w:r>
          </w:p>
        </w:tc>
      </w:tr>
    </w:tbl>
    <w:p w14:paraId="00000319">
      <w:pPr>
        <w:widowControl w:val="0"/>
        <w:spacing w:line="240" w:lineRule="auto"/>
        <w:ind w:left="-425" w:right="-491" w:firstLine="0"/>
        <w:rPr>
          <w:rFonts w:ascii="Times New Roman" w:hAnsi="Times New Roman" w:eastAsia="Times New Roman" w:cs="Times New Roman"/>
          <w:sz w:val="24"/>
          <w:szCs w:val="24"/>
        </w:rPr>
      </w:pPr>
    </w:p>
    <w:p w14:paraId="0A39C584">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A0CD2FE0-F75D-41B6-A80E-439159E6D711}"/>
  </w:font>
  <w:font w:name="Courier New">
    <w:panose1 w:val="02070309020205020404"/>
    <w:charset w:val="00"/>
    <w:family w:val="modern"/>
    <w:pitch w:val="default"/>
    <w:sig w:usb0="E0002EFF" w:usb1="C0007843" w:usb2="00000009" w:usb3="00000000" w:csb0="400001FF" w:csb1="FFFF0000"/>
    <w:embedRegular r:id="rId2" w:fontKey="{E8F35BA8-EB7C-4387-861E-D6BE517DF514}"/>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E2984FCC-E787-4FFF-AE8E-E1D7B1DA217B}"/>
  </w:font>
  <w:font w:name="Calibri">
    <w:panose1 w:val="020F0502020204030204"/>
    <w:charset w:val="00"/>
    <w:family w:val="swiss"/>
    <w:pitch w:val="default"/>
    <w:sig w:usb0="E4002EFF" w:usb1="C000247B" w:usb2="00000009" w:usb3="00000000" w:csb0="200001FF" w:csb1="00000000"/>
    <w:embedRegular r:id="rId4" w:fontKey="{11DD38D5-3D4C-411B-8367-982C156C1102}"/>
  </w:font>
  <w:font w:name="Arial">
    <w:panose1 w:val="020B0604020202020204"/>
    <w:charset w:val="86"/>
    <w:family w:val="swiss"/>
    <w:pitch w:val="default"/>
    <w:sig w:usb0="E0002EFF" w:usb1="C000785B" w:usb2="00000009" w:usb3="00000000" w:csb0="400001FF" w:csb1="FFFF0000"/>
    <w:embedRegular r:id="rId5" w:fontKey="{A811B948-57CF-40D9-90A8-E25FF7513E1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7963060"/>
    <w:rsid w:val="490963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24</Pages>
  <Words>1198</Words>
  <Characters>8719</Characters>
  <TotalTime>24</TotalTime>
  <ScaleCrop>false</ScaleCrop>
  <LinksUpToDate>false</LinksUpToDate>
  <CharactersWithSpaces>9791</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2026-06-26T11:46:00Z</dcterms:created>
  <dc:creator>user</dc:creator>
  <cp:lastModifiedBy>user</cp:lastModifiedBy>
  <cp:lastPrinted>2026-06-26T12:00:00Z</cp:lastPrinted>
  <dcterms:modified xsi:type="dcterms:W3CDTF">2026-06-29T10:07:44Z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1049-12.1.0.26880</vt:lpwstr>
  </property>
  <property fmtid="{D5CDD505-2E9C-101B-9397-08002B2CF9AE}" pid="4" name="ICV">
    <vt:lpwstr>0EFC0490244B4F6F9B6ECE246814DD41_12</vt:lpwstr>
  </property>
</Properties>
</file>