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CD132">
      <w:pPr>
        <w:spacing w:line="240" w:lineRule="auto"/>
        <w:ind w:left="-141" w:right="-213" w:firstLine="2161" w:firstLineChars="900"/>
        <w:jc w:val="left"/>
        <w:rPr>
          <w:rFonts w:ascii="Times New Roman" w:hAnsi="Times New Roman" w:eastAsia="Times New Roman" w:cs="Times New Roman"/>
          <w:b/>
          <w:bCs/>
          <w:sz w:val="24"/>
          <w:szCs w:val="24"/>
          <w:rtl w:val="0"/>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r>
        <w:rPr>
          <w:rFonts w:hint="default" w:ascii="Times New Roman" w:hAnsi="Times New Roman" w:eastAsia="Times New Roman" w:cs="Times New Roman"/>
          <w:sz w:val="24"/>
          <w:szCs w:val="24"/>
        </w:rPr>
        <w:t>Мектепке</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дейінгі ұйым: жекеменшік «</w:t>
      </w:r>
      <w:r>
        <w:rPr>
          <w:rFonts w:hint="default" w:ascii="Times New Roman" w:hAnsi="Times New Roman" w:eastAsia="Times New Roman" w:cs="Times New Roman"/>
          <w:sz w:val="24"/>
          <w:szCs w:val="24"/>
          <w:lang w:val="kk-KZ"/>
        </w:rPr>
        <w:t>Мейірім» балабақшасы</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Топ: кіші</w:t>
      </w:r>
      <w:r>
        <w:rPr>
          <w:rFonts w:hint="default" w:ascii="Times New Roman" w:hAnsi="Times New Roman" w:eastAsia="Times New Roman" w:cs="Times New Roman"/>
          <w:sz w:val="24"/>
          <w:szCs w:val="24"/>
          <w:lang w:val="kk-KZ"/>
        </w:rPr>
        <w:t xml:space="preserve"> Қошақан</w:t>
      </w:r>
      <w:r>
        <w:rPr>
          <w:rFonts w:hint="default" w:ascii="Times New Roman" w:hAnsi="Times New Roman" w:eastAsia="Times New Roman" w:cs="Times New Roman"/>
          <w:sz w:val="24"/>
          <w:szCs w:val="24"/>
        </w:rPr>
        <w:t xml:space="preserve"> топ</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Балалардың жасы: 2 жастағы балалар</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Қандай кезеңге жасалды</w:t>
      </w:r>
      <w:r>
        <w:rPr>
          <w:rFonts w:hint="default" w:ascii="Times New Roman" w:hAnsi="Times New Roman" w:eastAsia="Times New Roman" w:cs="Times New Roman"/>
          <w:sz w:val="24"/>
          <w:szCs w:val="24"/>
          <w:lang w:val="kk-KZ"/>
        </w:rPr>
        <w:t xml:space="preserve">: </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bCs/>
          <w:sz w:val="24"/>
          <w:szCs w:val="24"/>
          <w:rtl w:val="0"/>
        </w:rPr>
        <w:t>30.03 - 03.04.2026ж.</w:t>
      </w:r>
      <w:r>
        <w:rPr>
          <w:rFonts w:ascii="Times New Roman" w:hAnsi="Times New Roman" w:eastAsia="Times New Roman" w:cs="Times New Roman"/>
          <w:sz w:val="24"/>
          <w:szCs w:val="24"/>
          <w:rtl w:val="0"/>
        </w:rPr>
        <w:br w:type="textWrapping"/>
      </w:r>
      <w:r>
        <w:rPr>
          <w:rFonts w:hint="default" w:ascii="Times New Roman" w:hAnsi="Times New Roman" w:eastAsia="Times New Roman" w:cs="Times New Roman"/>
          <w:sz w:val="24"/>
          <w:szCs w:val="24"/>
          <w:lang w:val="kk-KZ"/>
        </w:rPr>
        <w:t>Т</w:t>
      </w:r>
      <w:r>
        <w:rPr>
          <w:rFonts w:hint="default" w:ascii="Times New Roman" w:hAnsi="Times New Roman" w:eastAsia="Times New Roman" w:cs="Times New Roman"/>
          <w:sz w:val="24"/>
          <w:szCs w:val="24"/>
        </w:rPr>
        <w:t>әрбиешінің аты-жөні</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b/>
          <w:bCs/>
          <w:sz w:val="24"/>
          <w:szCs w:val="24"/>
        </w:rPr>
        <w:t>Тоқтар Шолпан</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443F9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6952B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104D6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«Асықпай жүріп, анық бас, еңбегің кетпес далаға». Абай Құнанбаев</w:t>
            </w:r>
          </w:p>
        </w:tc>
      </w:tr>
      <w:tr w14:paraId="74FCF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18">
            <w:pPr>
              <w:widowControl w:val="0"/>
              <w:spacing w:line="240" w:lineRule="auto"/>
              <w:rPr>
                <w:rFonts w:ascii="Times New Roman" w:hAnsi="Times New Roman" w:eastAsia="Times New Roman" w:cs="Times New Roman"/>
                <w:sz w:val="24"/>
                <w:szCs w:val="24"/>
              </w:rPr>
            </w:pP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балақай!</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Қалың қалай?</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Қайдан келесің томпаңдап,</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басып, асықпай?</w:t>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Күлімдеп саған, күн қуат берсін,</w:t>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Бойың биік өссін. (Д. Ахметова)</w:t>
            </w:r>
          </w:p>
        </w:tc>
        <w:tc>
          <w:tcPr>
            <w:tcBorders>
              <w:top w:val="single" w:color="000000"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2">
            <w:pPr>
              <w:widowControl w:val="0"/>
              <w:spacing w:line="240" w:lineRule="auto"/>
              <w:rPr>
                <w:rFonts w:ascii="Times New Roman" w:hAnsi="Times New Roman" w:eastAsia="Times New Roman" w:cs="Times New Roman"/>
                <w:sz w:val="24"/>
                <w:szCs w:val="24"/>
              </w:rPr>
            </w:pP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Өс-өс, жас желек!</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 ғой тәй-тәй басып,</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Балапандармен бірге лек-лек. (Д. Ахметова)</w:t>
            </w:r>
          </w:p>
        </w:tc>
        <w:tc>
          <w:tcPr>
            <w:tcBorders>
              <w:top w:val="single" w:color="000000"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B">
            <w:pPr>
              <w:widowControl w:val="0"/>
              <w:spacing w:line="240" w:lineRule="auto"/>
              <w:rPr>
                <w:rFonts w:ascii="Times New Roman" w:hAnsi="Times New Roman" w:eastAsia="Times New Roman" w:cs="Times New Roman"/>
                <w:sz w:val="24"/>
                <w:szCs w:val="24"/>
              </w:rPr>
            </w:pP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қалыпты қонағымыз,</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қапты қошақанымыз.</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қонақты қарсы алайық,</w:t>
            </w: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айтайық. (Д. Ахметова</w:t>
            </w:r>
          </w:p>
        </w:tc>
        <w:tc>
          <w:tcPr>
            <w:tcBorders>
              <w:top w:val="single" w:color="000000"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33">
            <w:pPr>
              <w:widowControl w:val="0"/>
              <w:spacing w:line="240" w:lineRule="auto"/>
              <w:rPr>
                <w:rFonts w:ascii="Times New Roman" w:hAnsi="Times New Roman" w:eastAsia="Times New Roman" w:cs="Times New Roman"/>
                <w:sz w:val="24"/>
                <w:szCs w:val="24"/>
              </w:rPr>
            </w:pP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бізге келіп қалды?</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күнге сәлем салды?</w:t>
            </w: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көзі күлімдейді?</w:t>
            </w:r>
          </w:p>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"Алақай! дейді? (Д. Ахметова)</w:t>
            </w:r>
          </w:p>
        </w:tc>
        <w:tc>
          <w:tcPr>
            <w:tcBorders>
              <w:top w:val="single" w:color="000000"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B">
            <w:pPr>
              <w:widowControl w:val="0"/>
              <w:spacing w:line="240" w:lineRule="auto"/>
              <w:rPr>
                <w:rFonts w:ascii="Times New Roman" w:hAnsi="Times New Roman" w:eastAsia="Times New Roman" w:cs="Times New Roman"/>
                <w:sz w:val="24"/>
                <w:szCs w:val="24"/>
              </w:rPr>
            </w:pP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05C7D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4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41">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балаға қандай шығармаларды оқуға болады?"</w:t>
            </w:r>
          </w:p>
        </w:tc>
        <w:tc>
          <w:tcPr>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балаға қандай шығармаларды оқуға болады?"</w:t>
            </w:r>
          </w:p>
        </w:tc>
        <w:tc>
          <w:tcPr>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шығарманың бас кейіпкерлерін есте сақтауға үйрету"</w:t>
            </w:r>
          </w:p>
        </w:tc>
        <w:tc>
          <w:tcPr>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шығарманың бас кейіпкерлерін есте сақтауға үйрету"</w:t>
            </w:r>
          </w:p>
        </w:tc>
        <w:tc>
          <w:tcPr>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шығарманың бас кейіпкерлері айтатын сөздерді есте сақтаудың маңызы".</w:t>
            </w:r>
          </w:p>
        </w:tc>
      </w:tr>
      <w:tr w14:paraId="19D7D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9">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Қоршаған ортадағы өсімдіктермен таныстыру. Ересектердің еңбегін бақылауға баулу.  Табиғат бұрышындағы өсімдіктерді бақылау, топырақтың құрғақ болғанына көңіл аудару, су құйғыш арқылы суаруды көрсету; өздігінен құюды қадағалау, мақтау. </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тыңдату.</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қоршағна әлеммен таныстыру)</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00000052">
            <w:pPr>
              <w:widowControl w:val="0"/>
              <w:spacing w:line="240" w:lineRule="auto"/>
              <w:rPr>
                <w:rFonts w:ascii="Times New Roman" w:hAnsi="Times New Roman" w:eastAsia="Times New Roman" w:cs="Times New Roman"/>
                <w:sz w:val="24"/>
                <w:szCs w:val="24"/>
              </w:rPr>
            </w:pP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тақпағын мәнерлеп оқу, қимыл жаттығуы (орыс тілінен аударма)</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 "Мөлдір су".</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мөлдір су!</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менің бетім жу.</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Отты көзім ойнасын,</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бетім жайнасын.</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 кетпей ернімнен,</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Тісім тастан таймасын!</w:t>
            </w:r>
          </w:p>
          <w:p w14:paraId="0000005D">
            <w:pPr>
              <w:widowControl w:val="0"/>
              <w:spacing w:line="240" w:lineRule="auto"/>
              <w:rPr>
                <w:rFonts w:ascii="Times New Roman" w:hAnsi="Times New Roman" w:eastAsia="Times New Roman" w:cs="Times New Roman"/>
                <w:sz w:val="24"/>
                <w:szCs w:val="24"/>
              </w:rPr>
            </w:pP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«Тостағанға тостақ таңдап ал»</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заттарды түсі бойынша сәйкестендіруді жалғастыру: сары табақша мен сары кесе және т.б.</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қызыл, көк, сары, жасыл түстер мен кеселер.</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бүгін қуыршақтар қонаққа келетіндігін айтады. Біз оларды күтуіміз керек және бұл үстелде тек табақшалар бар екенін көрсетеді. - Балалар, біздің қуыршақтарымыз шайды немен ішеді? Педагог табақшаны көрсетіп, оның түсін атайды, ал сөреден балалардан бірдей түсті кесе алуды сұрайды.</w:t>
            </w:r>
          </w:p>
        </w:tc>
        <w:tc>
          <w:tcPr>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Ойыншықтарды сөреге тізу (құрылыс материалдарды қорапқа салу).</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68">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Мақсат-міндеттер. Ересектердің еңбегін бақылауға баулу, ересектердің әрекеттерді қалай орындап жатқанына балалардың назарын аудару. </w:t>
            </w:r>
          </w:p>
          <w:p w14:paraId="7C3A72E8">
            <w:pPr>
              <w:widowControl w:val="0"/>
              <w:spacing w:line="240" w:lineRule="auto"/>
              <w:rPr>
                <w:rFonts w:ascii="Times New Roman" w:hAnsi="Times New Roman" w:eastAsia="Times New Roman" w:cs="Times New Roman"/>
                <w:sz w:val="24"/>
                <w:szCs w:val="24"/>
                <w:rtl w:val="0"/>
              </w:rPr>
            </w:pP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 - кіші" ойыны.</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заттардың үлкендігі және кішілігі туралы мәлімет беру.</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 қорапта әртүрлі көлемдегі ойыншықтар салынған. Балалар қораптың ішінен үлкен және кішкентай ойыншықтарды ажыратып, табулары қажет. )</w:t>
            </w:r>
          </w:p>
          <w:p w14:paraId="0000006D">
            <w:pPr>
              <w:widowControl w:val="0"/>
              <w:spacing w:line="240" w:lineRule="auto"/>
              <w:rPr>
                <w:rFonts w:ascii="Times New Roman" w:hAnsi="Times New Roman" w:eastAsia="Times New Roman" w:cs="Times New Roman"/>
                <w:sz w:val="24"/>
                <w:szCs w:val="24"/>
              </w:rPr>
            </w:pP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c>
          <w:tcPr>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Үлестірмелі материалдарды үстелдерге тарату (немесе жинау).</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Құралдардың қауіпсіздігін қадағалау.</w:t>
            </w:r>
          </w:p>
          <w:p w14:paraId="00000075">
            <w:pPr>
              <w:widowControl w:val="0"/>
              <w:spacing w:line="240" w:lineRule="auto"/>
              <w:rPr>
                <w:rFonts w:ascii="Times New Roman" w:hAnsi="Times New Roman" w:eastAsia="Times New Roman" w:cs="Times New Roman"/>
                <w:sz w:val="24"/>
                <w:szCs w:val="24"/>
              </w:rPr>
            </w:pP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Ойыншықтар</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ойыншық заттарын білдіретін зат есімдермен байыту. Қоршаған әлемге қызығушылықты арттыру. Ауызша нұсқау мен үлгіге сүйене отырып, тапсырмаларды орындауға ынталандыру.</w:t>
            </w:r>
          </w:p>
          <w:p w14:paraId="00000079">
            <w:pPr>
              <w:widowControl w:val="0"/>
              <w:spacing w:line="240" w:lineRule="auto"/>
              <w:rPr>
                <w:rFonts w:ascii="Times New Roman" w:hAnsi="Times New Roman" w:eastAsia="Times New Roman" w:cs="Times New Roman"/>
                <w:sz w:val="24"/>
                <w:szCs w:val="24"/>
              </w:rPr>
            </w:pP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Тақпақты мәнерлеп оқу, қимыл жаттығуы. "Шай ішуге шақырамын".</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мысық, күшік, тауық сияқты жануарлар мен құстарды шақыратын сөздерді айтқызып, жағымды эмоцияларын дамыту, тілін жаттықтыру; үй жануарларының адамның жанында болатыны туралы ұғымдарды қалыптастыру.</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Шай ішуге шақырамын</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Қош келдіңдер, қонақтарым!</w:t>
            </w:r>
          </w:p>
          <w:p w14:paraId="0000007F">
            <w:pPr>
              <w:widowControl w:val="0"/>
              <w:spacing w:line="240" w:lineRule="auto"/>
              <w:rPr>
                <w:rFonts w:ascii="Times New Roman" w:hAnsi="Times New Roman" w:eastAsia="Times New Roman" w:cs="Times New Roman"/>
                <w:sz w:val="24"/>
                <w:szCs w:val="24"/>
              </w:rPr>
            </w:pP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кел, мысық,</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кел, күшік,</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кел, тауық,</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Орын дайын.</w:t>
            </w:r>
          </w:p>
          <w:p w14:paraId="00000084">
            <w:pPr>
              <w:widowControl w:val="0"/>
              <w:spacing w:line="240" w:lineRule="auto"/>
              <w:rPr>
                <w:rFonts w:ascii="Times New Roman" w:hAnsi="Times New Roman" w:eastAsia="Times New Roman" w:cs="Times New Roman"/>
                <w:sz w:val="24"/>
                <w:szCs w:val="24"/>
              </w:rPr>
            </w:pP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"Кіс-кіс" мысық,</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"Кә-кә" күшік,</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"Шиип-шиип", тауық.</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Шайым дайын.</w:t>
            </w:r>
          </w:p>
          <w:p w14:paraId="00000089">
            <w:pPr>
              <w:widowControl w:val="0"/>
              <w:spacing w:line="240" w:lineRule="auto"/>
              <w:rPr>
                <w:rFonts w:ascii="Times New Roman" w:hAnsi="Times New Roman" w:eastAsia="Times New Roman" w:cs="Times New Roman"/>
                <w:sz w:val="24"/>
                <w:szCs w:val="24"/>
              </w:rPr>
            </w:pP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Мысыққа қаймақ,</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Күшікке жілік,</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Тауыққа бидай.</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кім ішеді шай?</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c>
          <w:tcPr>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w:t>
            </w:r>
            <w:r>
              <w:rPr>
                <w:rFonts w:hint="default" w:ascii="Times New Roman" w:hAnsi="Times New Roman" w:eastAsia="Times New Roman" w:cs="Times New Roman"/>
                <w:sz w:val="24"/>
                <w:szCs w:val="24"/>
                <w:rtl w:val="0"/>
                <w:lang w:val="kk-KZ"/>
              </w:rPr>
              <w:t>.</w:t>
            </w:r>
            <w:r>
              <w:rPr>
                <w:rFonts w:ascii="Times New Roman" w:hAnsi="Times New Roman" w:eastAsia="Times New Roman" w:cs="Times New Roman"/>
                <w:sz w:val="24"/>
                <w:szCs w:val="24"/>
                <w:rtl w:val="0"/>
              </w:rPr>
              <w:t xml:space="preserve"> Кейбір ыдыс-аяқты атауға үйрету.</w:t>
            </w:r>
          </w:p>
          <w:p w14:paraId="00000093">
            <w:pPr>
              <w:widowControl w:val="0"/>
              <w:spacing w:line="240" w:lineRule="auto"/>
              <w:rPr>
                <w:rFonts w:ascii="Times New Roman" w:hAnsi="Times New Roman" w:eastAsia="Times New Roman" w:cs="Times New Roman"/>
                <w:sz w:val="24"/>
                <w:szCs w:val="24"/>
              </w:rPr>
            </w:pP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«Теңге алу» қимылды ойыны.</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тапқырлығы мен ептілігін дамыту, ұлттық ойын арқылы татулық пен адамгершілікке тәрбиелеу.</w:t>
            </w: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ат үстінде шауып ойнайды. Балалар қозғалыс барысында тиын жинауы керек. Кім көп тиын жинайды, сол бала жеңімпаз атанады.</w:t>
            </w:r>
          </w:p>
          <w:p w14:paraId="00000098">
            <w:pPr>
              <w:widowControl w:val="0"/>
              <w:spacing w:line="240" w:lineRule="auto"/>
              <w:rPr>
                <w:rFonts w:ascii="Times New Roman" w:hAnsi="Times New Roman" w:eastAsia="Times New Roman" w:cs="Times New Roman"/>
                <w:sz w:val="24"/>
                <w:szCs w:val="24"/>
              </w:rPr>
            </w:pP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"Пирамиданы құраймыз" ойыны.</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шеңберлерден,</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 құраймын,</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 үстіңгі түсті алып,</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 кілемге шашамын.</w:t>
            </w:r>
          </w:p>
          <w:p w14:paraId="000000A0">
            <w:pPr>
              <w:widowControl w:val="0"/>
              <w:spacing w:line="240" w:lineRule="auto"/>
              <w:rPr>
                <w:rFonts w:ascii="Times New Roman" w:hAnsi="Times New Roman" w:eastAsia="Times New Roman" w:cs="Times New Roman"/>
                <w:sz w:val="24"/>
                <w:szCs w:val="24"/>
              </w:rPr>
            </w:pP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"Нені киесің?" дамытушы жаттығуы.</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киіну тәртібіне баулу; киім үлгілерін атап, қайда киетінін айтып беруге ынталандыру. Белгілі бір ретпен киіну және шешіну, әртүрлі ілгектерді қолдана білуді, киімдерін шкафқа немесе орындыққа ұқыпты бүктеп қоюды бекіту. Балалардың сөздік қорын киім, аяқкиім атауларын білдіретін зат есімдермен байыту.</w:t>
            </w:r>
          </w:p>
        </w:tc>
        <w:tc>
          <w:tcPr>
            <w:tcBorders>
              <w:top w:val="single" w:color="CCCCCC" w:sz="6" w:space="0"/>
              <w:left w:val="single" w:color="CCCCCC" w:sz="6" w:space="0"/>
              <w:bottom w:val="single" w:color="000000" w:sz="6" w:space="0"/>
              <w:right w:val="single" w:color="000000" w:sz="6" w:space="0"/>
            </w:tcBorders>
            <w:tcMar>
              <w:top w:w="40" w:type="dxa"/>
              <w:left w:w="40" w:type="dxa"/>
              <w:bottom w:w="40" w:type="dxa"/>
              <w:right w:w="40" w:type="dxa"/>
            </w:tcMar>
            <w:vAlign w:val="top"/>
          </w:tcPr>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A5">
            <w:pPr>
              <w:widowControl w:val="0"/>
              <w:spacing w:line="240" w:lineRule="auto"/>
              <w:rPr>
                <w:rFonts w:ascii="Times New Roman" w:hAnsi="Times New Roman" w:eastAsia="Times New Roman" w:cs="Times New Roman"/>
                <w:sz w:val="24"/>
                <w:szCs w:val="24"/>
              </w:rPr>
            </w:pP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Қоршаған ортадағы өсімдіктермен таныстыру. Ересектердің еңбегін бақылауға баулу. </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"Түсі бойынша қою" ойыны.</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түсті ажырату бойынша жұмысты жалғастыру. Бір үлкен қорапта текшелер мен шарлар бар. Үстелдің үстінде тағы екі қорап болады: текшелер қызыл, шарлар жасыл қорапқа салу керек. Тапсырма: шарлар мен текшелерді түсі бойынша орналастыру.</w:t>
            </w:r>
          </w:p>
          <w:p w14:paraId="000000AE">
            <w:pPr>
              <w:widowControl w:val="0"/>
              <w:spacing w:line="240" w:lineRule="auto"/>
              <w:rPr>
                <w:rFonts w:ascii="Times New Roman" w:hAnsi="Times New Roman" w:eastAsia="Times New Roman" w:cs="Times New Roman"/>
                <w:sz w:val="24"/>
                <w:szCs w:val="24"/>
              </w:rPr>
            </w:pP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"Қуыршақты ұйықтатамыз" ойыны.</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w:t>
            </w: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Әлімқұлов "Әлди, әлди!"</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бөпешім,</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 сап берем, келе ғой.</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Жыламашы, көкешім,</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Жұбатқанға көне ғой.</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Ұйқың келсе, бөлейін,</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Тербетейін есікке,</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Қаз-қаз басшы, көрейін,</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Барып келші есікке.</w:t>
            </w:r>
          </w:p>
        </w:tc>
      </w:tr>
      <w:tr w14:paraId="64806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B">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отырып, аяқты бірге қою, шеңберді екі қолмен ұстап, тізенің үстіне қою;</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оң жаққа бұрылып, шеңберді жерге қою;</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тіктелу;</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3–3 сол жаққа бұрылып, шеңберді жерге қою;</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бастапқы қалыпқа келу ( 3-4 рет қайталау).</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аяқты бірге қою, құрсауды екі қолмен ұстау;</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4.–1 бір бағытта жеңіл секіру;</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4–2 бастапқы қалыпқа келу ( 3-4 рет қайталау).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отырып, аяқты бірге қою, шеңберді екі қолмен ұстап, тізенің үстіне қою;</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оң жаққа бұрылып, шеңберді жерге қою;</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тіктелу;</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3–3 сол жаққа бұрылып, шеңберді жерге қою;</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бастапқы қалыпқа келу ( 3-4 рет қайталау).</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аяқты бірге қою, құрсауды екі қолмен ұстау;</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4.–1 бір бағытта жеңіл секіру;</w:t>
            </w:r>
          </w:p>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4–2 бастапқы қалыпқа келу ( 3-4 рет қайталау).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отырып, аяқты бірге қою, шеңберді екі қолмен ұстап, тізенің үстіне қою;</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оң жаққа бұрылып, шеңберді жерге қою;</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тіктелу;</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3–3 сол жаққа бұрылып, шеңберді жерге қою;</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бастапқы қалыпқа келу ( 3-4 рет қайталау).</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аяқты бірге қою, құрсауды екі қолмен ұстау;</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4.–1 бір бағытта жеңіл секіру;</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4–2 бастапқы қалыпқа келу ( 3-4 рет қайталау).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отырып, аяқты бірге қою, шеңберді екі қолмен ұстап, тізенің үстіне қою;</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оң жаққа бұрылып, шеңберді жерге қою;</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тіктелу;</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3–3 сол жаққа бұрылып, шеңберді жерге қою;</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бастапқы қалыпқа келу ( 3-4 рет қайталау).</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аяқты бірге қою, құрсауды екі қолмен ұстау;</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4.–1 бір бағытта жеңіл секіру;</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4–2 бастапқы қалыпқа келу ( 3-4 рет қайталау).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отырып, аяқты бірге қою, шеңберді екі қолмен ұстап, тізенің үстіне қою;</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оң жаққа бұрылып, шеңберді жерге қою;</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тіктелу;</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3–3 сол жаққа бұрылып, шеңберді жерге қою;</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бастапқы қалыпқа келу ( 3-4 рет қайталау).</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аяқты бірге қою, құрсауды екі қолмен ұстау;</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4.–1 бір бағытта жеңіл секіру;</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4–2 бастапқы қалыпқа келу ( 3-4 рет қайталау).</w:t>
            </w:r>
          </w:p>
        </w:tc>
      </w:tr>
      <w:tr w14:paraId="5DC76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11">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Алақандар қайда?</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Тығылыпты сайда.</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суға тосайық,</w:t>
            </w:r>
          </w:p>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Жуынайық. (Д. Ахметова)</w:t>
            </w:r>
          </w:p>
          <w:p w14:paraId="00000119">
            <w:pPr>
              <w:widowControl w:val="0"/>
              <w:spacing w:line="240" w:lineRule="auto"/>
              <w:rPr>
                <w:rFonts w:ascii="Times New Roman" w:hAnsi="Times New Roman" w:eastAsia="Times New Roman" w:cs="Times New Roman"/>
                <w:sz w:val="24"/>
                <w:szCs w:val="24"/>
              </w:rPr>
            </w:pP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Дәмді тағам дайын, пай, пай ...</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Шақырады шебер аспаз апай (ағай):</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Қасықтарыңды дайындаңдар!</w:t>
            </w:r>
          </w:p>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Асықпаңдар, асықпаңдар ...</w:t>
            </w:r>
          </w:p>
        </w:tc>
      </w:tr>
      <w:tr w14:paraId="7DAE2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3">
            <w:pPr>
              <w:widowControl w:val="0"/>
              <w:spacing w:line="240" w:lineRule="auto"/>
              <w:rPr>
                <w:sz w:val="20"/>
                <w:szCs w:val="20"/>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"Ел жаңа" - Төлеген Момбеков (орындаған Біләл Ысқақов) https://kitap.kz/music/2/bil-l-ysqaqtyng-oryndauyndagy-kuyler</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«Біреуді тыңдауды қалай үйренуге болады?» Мақсаты: балалардың оқылған шығарманы, тәрбиешінің айтқанын белсенді тыңдау қабілеттерін дамыту; ертегіне оқып беру, әңгімені айтып беру.</w:t>
            </w:r>
          </w:p>
        </w:tc>
      </w:tr>
      <w:tr w14:paraId="3554F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A">
            <w:pPr>
              <w:widowControl w:val="0"/>
              <w:spacing w:line="240" w:lineRule="auto"/>
              <w:rPr>
                <w:sz w:val="20"/>
                <w:szCs w:val="20"/>
              </w:rPr>
            </w:pPr>
          </w:p>
        </w:tc>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сәлемдесу.</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Жарқырап күн де ашылды,</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Айналаға гүл шашылды.</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күн! Біз еңбекқор баламыз!</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күн! Біз көңілді баламыз!</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Сәлемдесу рәсіміне дағдыландыру; жағымды эмоцияларды дамыту. Балаларға ойыншықтарды бөлісуді, барлығы бірге тату ойнауды үйрету. Балалардың сөздік қорын көңіл-күйін (қуану, күлу, ренжу), адамдардың қарым-қатынасын (құшақтау, көмектесу) білдіретін етістіктермен байыту.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 Балалардың сөздік қорын көңіл-күйін (қуану, күлу, ренжу), адамдардың қарым-қатынасын (құшақтау, көмектесу) білдіретін етістіктермен байыту.</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Сыңғырла, домбыра!</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Сыңғырла, домбыра!</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Күйің таралсын кең далаға.</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Сыңғырла, домбыра!</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Сыңғырла, домбыра!</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Күйің таралсын ауыл-қалаға.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ойыны.</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бас гигиенасы заттарын білдіретін зат есімдермен байыту. Заттарды және олармен әрекеттерді атау, оларды суреттерден тану. Заттық-бағдарлық әрекеттерді (қарау, тигізу, бұрау, ашу) орындау.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шеңбері</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00000143">
            <w:pPr>
              <w:widowControl w:val="0"/>
              <w:spacing w:line="240" w:lineRule="auto"/>
              <w:rPr>
                <w:rFonts w:ascii="Times New Roman" w:hAnsi="Times New Roman" w:eastAsia="Times New Roman" w:cs="Times New Roman"/>
                <w:sz w:val="24"/>
                <w:szCs w:val="24"/>
              </w:rPr>
            </w:pP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Шаттанамын, күлемін,</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Бақытты боп жүрмін.</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Қатар тұрар шеңберде,</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Досым көбін білемін.</w:t>
            </w:r>
          </w:p>
        </w:tc>
      </w:tr>
      <w:tr w14:paraId="3C83D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8">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"Ғарышқа алыс самғайық!"</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секіріп, жоғарыдағы затқа қолды жеткізуге үйрету; жоғары секіру кезінде денені кеңістікте ұстай отырып, көздеген нысанадағы затқа жете білуге машықтандыру; өз дене мүшелерін игере білу қабілетін қалыптастыру; секіру кезінде қауіпсіздік ережелерін сақтай білуге үйрету. Жалпы дамытушы жаттығуларды педагогтің соңынан қайталату, балалардың денсаулығын нығайту. </w:t>
            </w:r>
            <w:bookmarkStart w:id="0" w:name="_GoBack"/>
            <w:bookmarkEnd w:id="0"/>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түбі – зейнет".</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қазақ халқының ұлттық аспаптарының (домбыра) дыбыстарымен таныстыру. Әннің мағынасын түсіну, музыкалық аспап домбырада орындалған Дәулеткерейдің "Қосалқа" күйін тыңдау. Әнді жеке және топпен айту. Ырғақты қимылдарды есте сақтай отырып, әуенмен орындай білуге үйрету.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"Ғарыш әлемінде".</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сапқа тұрғызып, бірінің артынан бірін қолдарындағы түрлі-түсті жалаушаларын желбіретіп жүргізу, шашырай жүгіріп кіру жаттығуларын орындату; балаларға арналған баскетбол доп салғышына жоғары секіріп, қолды жеткізуге және жоғары секіру кезінде денені кеңістікте ұстай отырып, көздеген нысанадағы затқа жете білу техникасын жетілдіру.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"Ғарыш шегіне жетейік".</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баскетбол доп салғышына жоғары секіріп, қолды жеткізуге және жоғары секіру кезінде денені кеңістікте ұстай отырып, көздеген нысанадағы затқа жете білу техникасын пысықтау; епті, жылдам, шапшаң болуға тәрбиелеу. Жалпы дамытушы жаттығуларды педагогтің соңынан қайталату, балалардың денсаулығын нығайту.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5">
            <w:pPr>
              <w:widowControl w:val="0"/>
              <w:spacing w:line="240" w:lineRule="auto"/>
              <w:rPr>
                <w:rFonts w:ascii="Times New Roman" w:hAnsi="Times New Roman" w:eastAsia="Times New Roman" w:cs="Times New Roman"/>
                <w:sz w:val="24"/>
                <w:szCs w:val="24"/>
              </w:rPr>
            </w:pPr>
          </w:p>
        </w:tc>
      </w:tr>
      <w:tr w14:paraId="1CB89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6">
            <w:pPr>
              <w:widowControl w:val="0"/>
              <w:spacing w:line="240" w:lineRule="auto"/>
              <w:rPr>
                <w:sz w:val="20"/>
                <w:szCs w:val="20"/>
              </w:rPr>
            </w:pPr>
          </w:p>
        </w:tc>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«Геометриялық пішіндерден (таныс силуэттерден) сурет құрастыр» аппликациядан жаттығу.</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(аппликация, қоршаған әлеммен таныстыру)</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фланелеграфта (қағаз бетінде) жеке бөліктерден тұратын конструктивті тәсілмен сурет құрастыруға үйрету; пішіндерден құралған заттарды атауға, оларды суреттерден танып білуге ынталандыру; затқа бағытталған әрекеттерді орындауға жаттықтыру.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 «Отбасы».</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есімі мен жасын, отбасы мүшелерінің аттарын атауға үйрету.</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ойын барысында отбасының тұрмыс-тіршілігін шығармашылықпен бейнелеуге ынталандыру.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Құрастырудан ойын-жаттығулар.</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"Диван".</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екі кірпіштен диван жасауға үйрету; текшелерді жатқан кірпіштің екі жағына қосуға дағдыландыру; педагогтің тәсілдерін түсініп, орындау қабілетін дамыту; өз іс-әрекетін қолайлы белгілі сөздер мен фразалар арқылы сүйемелдеуге дағдыландыру.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"Сүлгіні безендірейік".</w:t>
            </w:r>
          </w:p>
          <w:p w14:paraId="00000164">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 Балаларды қағаз бетіндегі шаршы пішінін бақылап, бұрыштардың ортасын тауып, саусақпен көрсетуге үйрету; саусақты бояуға малып, төртбұрыштың әрқайсысының ортасына тез басып алып, ""сүлгіні"" безендіруге жаттықтыру; саусақтағы бояудың біткенін байқап, бояуға қайта малып, сурет салуды жалғастыруға дағдыландыру</w:t>
            </w:r>
            <w:r>
              <w:rPr>
                <w:rFonts w:hint="default" w:ascii="Times New Roman" w:hAnsi="Times New Roman" w:eastAsia="Times New Roman" w:cs="Times New Roman"/>
                <w:sz w:val="24"/>
                <w:szCs w:val="24"/>
                <w:rtl w:val="0"/>
                <w:lang w:val="kk-KZ"/>
              </w:rPr>
              <w:t>.</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техникасын жетілдіру жаттығуы.</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167">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 Қарапайым және күрделі пішінді заттарды мүсіндеудің техникалық дағдыларын қалыптастыру</w:t>
            </w:r>
            <w:r>
              <w:rPr>
                <w:rFonts w:hint="default" w:ascii="Times New Roman" w:hAnsi="Times New Roman" w:eastAsia="Times New Roman" w:cs="Times New Roman"/>
                <w:sz w:val="24"/>
                <w:szCs w:val="24"/>
                <w:rtl w:val="0"/>
                <w:lang w:val="kk-KZ"/>
              </w:rPr>
              <w:t>.</w:t>
            </w:r>
          </w:p>
        </w:tc>
      </w:tr>
      <w:tr w14:paraId="5F1C4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8">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4ABA8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E">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1F142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6">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Көлеңкені бақылау.</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жерге түскен көлеңкелерін, олардың адамның қимылын қайталайтынын байқату, жағымды көңіл-күйге бөлену қабілетін дамыту.</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қараңдаршы, бұл біздің көлеңкеміз.</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Менің соңынман қайталап көріңдер.</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Тұрсақ - тұрады,</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Отырсақ - отырады,</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Қолмен бұлғасақ - бұлғайды,</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Соңымыздан қалмайды.</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82">
            <w:pPr>
              <w:widowControl w:val="0"/>
              <w:spacing w:line="240" w:lineRule="auto"/>
              <w:rPr>
                <w:rFonts w:ascii="Times New Roman" w:hAnsi="Times New Roman" w:eastAsia="Times New Roman" w:cs="Times New Roman"/>
                <w:sz w:val="24"/>
                <w:szCs w:val="24"/>
              </w:rPr>
            </w:pP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жолдарды тазалау.</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00000186">
            <w:pPr>
              <w:widowControl w:val="0"/>
              <w:spacing w:line="240" w:lineRule="auto"/>
              <w:rPr>
                <w:rFonts w:ascii="Times New Roman" w:hAnsi="Times New Roman" w:eastAsia="Times New Roman" w:cs="Times New Roman"/>
                <w:sz w:val="24"/>
                <w:szCs w:val="24"/>
              </w:rPr>
            </w:pP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көңілді баламыз" қимылды жаттығуы.</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белгілі жаттығуларға еліктей білуге машықтандыру, жаттығулардан жағымды әсер алуға ынталандыру.</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Біз көңілді балалармыз,</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Қатар-қатармен тұрамыз,</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Көтереміз иықты,</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Бақылаймыз жан-жақты.</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Жүріп, жүріп асықпай,</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Тез өсеміз, алақай!</w:t>
            </w:r>
          </w:p>
          <w:p w14:paraId="00000190">
            <w:pPr>
              <w:widowControl w:val="0"/>
              <w:spacing w:line="240" w:lineRule="auto"/>
              <w:rPr>
                <w:rFonts w:ascii="Times New Roman" w:hAnsi="Times New Roman" w:eastAsia="Times New Roman" w:cs="Times New Roman"/>
                <w:sz w:val="24"/>
                <w:szCs w:val="24"/>
              </w:rPr>
            </w:pP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"Ирелеңдеген жолдармен" ойын жаттығуы.</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p w14:paraId="00000194">
            <w:pPr>
              <w:widowControl w:val="0"/>
              <w:spacing w:line="240" w:lineRule="auto"/>
              <w:rPr>
                <w:rFonts w:ascii="Times New Roman" w:hAnsi="Times New Roman" w:eastAsia="Times New Roman" w:cs="Times New Roman"/>
                <w:sz w:val="24"/>
                <w:szCs w:val="24"/>
              </w:rPr>
            </w:pP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p w14:paraId="00000198">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Көктемгі ауа райын бақылау.</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көктем мезгілі жөнінде жалпы ұғымдарды беру, күннің жылынып, құстардың келуіне назар аудару; қардың еріп жатқанына, адамдардың жеңіл киінгенін байқату; ойлау қабілеттерін, зейінді, жағымды эмоцияларды дамыту.</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қараңдаршы!</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Айналада қар еріп жатыр, күн жылыды.</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Адамдар жылы киімдерін тастады.</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Күніміз бізге күлімдеп тұр, шуақтарымен ойнап.</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көктем,</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көкке.</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Ұшты жан-жаққа</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Қонды бұтаққа.</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A5">
            <w:pPr>
              <w:widowControl w:val="0"/>
              <w:spacing w:line="240" w:lineRule="auto"/>
              <w:rPr>
                <w:rFonts w:ascii="Times New Roman" w:hAnsi="Times New Roman" w:eastAsia="Times New Roman" w:cs="Times New Roman"/>
                <w:sz w:val="24"/>
                <w:szCs w:val="24"/>
              </w:rPr>
            </w:pP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самалжайды жинау.</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A9">
            <w:pPr>
              <w:widowControl w:val="0"/>
              <w:spacing w:line="240" w:lineRule="auto"/>
              <w:rPr>
                <w:rFonts w:ascii="Times New Roman" w:hAnsi="Times New Roman" w:eastAsia="Times New Roman" w:cs="Times New Roman"/>
                <w:sz w:val="24"/>
                <w:szCs w:val="24"/>
              </w:rPr>
            </w:pP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Жүгіруде бір-біріне соғылмауды қадағалау.</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ойнайды, алаңда қимылдайды.</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Жаңбыр жауды – балалар белгілі жерге жиналады.</w:t>
            </w:r>
          </w:p>
          <w:p w14:paraId="000001AF">
            <w:pPr>
              <w:widowControl w:val="0"/>
              <w:spacing w:line="240" w:lineRule="auto"/>
              <w:rPr>
                <w:rFonts w:ascii="Times New Roman" w:hAnsi="Times New Roman" w:eastAsia="Times New Roman" w:cs="Times New Roman"/>
                <w:sz w:val="24"/>
                <w:szCs w:val="24"/>
              </w:rPr>
            </w:pP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"Бұршақтар" қимылды ойыны.</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Балалардың бір топтасқан жерден сигнал бойынша жан-жаққа шашырап бағыттай білу дағдыларын жетілдіру. Қауіпсіздікті қадағалау.</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Табақшада жатты бұршақтар,</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Барлығы бірдей, доп-домалақтар.</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Марғау бұршақтарды шашты,</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Бұршақтар жан-жаққа домалаңдап қашты.</w:t>
            </w:r>
          </w:p>
          <w:p w14:paraId="000001B7">
            <w:pPr>
              <w:widowControl w:val="0"/>
              <w:spacing w:line="240" w:lineRule="auto"/>
              <w:rPr>
                <w:rFonts w:ascii="Times New Roman" w:hAnsi="Times New Roman" w:eastAsia="Times New Roman" w:cs="Times New Roman"/>
                <w:sz w:val="24"/>
                <w:szCs w:val="24"/>
              </w:rPr>
            </w:pP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секіріп өт" ойын жаттығуы.</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000001BB">
            <w:pPr>
              <w:widowControl w:val="0"/>
              <w:spacing w:line="240" w:lineRule="auto"/>
              <w:rPr>
                <w:rFonts w:ascii="Times New Roman" w:hAnsi="Times New Roman" w:eastAsia="Times New Roman" w:cs="Times New Roman"/>
                <w:sz w:val="24"/>
                <w:szCs w:val="24"/>
              </w:rPr>
            </w:pP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Қарағашты бақылау.</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(қарағашпен) таныстыруды жалғастыру.Көктемде бүршік атқанына көңіл аудару.</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діңдегі</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Әжемнің әжіміндей,</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тамыры</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Тарайды өрімдей.</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пен ыстыққа қарағашым-ай төзеді,</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Бұтақтарын жан-жаққа жайып өседі. (Д. Ахметова)</w:t>
            </w:r>
          </w:p>
          <w:p w14:paraId="000001C9">
            <w:pPr>
              <w:widowControl w:val="0"/>
              <w:spacing w:line="240" w:lineRule="auto"/>
              <w:rPr>
                <w:rFonts w:ascii="Times New Roman" w:hAnsi="Times New Roman" w:eastAsia="Times New Roman" w:cs="Times New Roman"/>
                <w:sz w:val="24"/>
                <w:szCs w:val="24"/>
              </w:rPr>
            </w:pP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1CD">
            <w:pPr>
              <w:widowControl w:val="0"/>
              <w:spacing w:line="240" w:lineRule="auto"/>
              <w:rPr>
                <w:rFonts w:ascii="Times New Roman" w:hAnsi="Times New Roman" w:eastAsia="Times New Roman" w:cs="Times New Roman"/>
                <w:sz w:val="24"/>
                <w:szCs w:val="24"/>
              </w:rPr>
            </w:pP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Жалаушалармен ойын.</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көркем сөзді тыңдап, ырғаққа сай жалаушалармен қимылдауға үйрету, соңғы "жалауша" сөздерін сигнал ретінде қабылдап, қосылып айтып, қолдарды көтеріп, жоғарыда бұлғауға ынталандыру.</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жалаушаларды үлестіреді.</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жалаушаларды жоғары көтеріп көрейікші.</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Тамаша!</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Жалаушалар желбірейді, себебі жел соғады.</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Желдің жалаушаларды қалай желбірететінін тағы бір көрсетіңдерші.</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Қазір жалаушалармен ойнайық.</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"Жалауша".</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деген тамаша!</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Қолымда таяқша,</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жібектей мата,</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Желбіреген жалауша!</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бірнеше рет орындатылады.</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балалардың бір-бірінен алшақ тұрғанын қадағалау керек.</w:t>
            </w:r>
          </w:p>
          <w:p w14:paraId="000001E0">
            <w:pPr>
              <w:widowControl w:val="0"/>
              <w:spacing w:line="240" w:lineRule="auto"/>
              <w:rPr>
                <w:rFonts w:ascii="Times New Roman" w:hAnsi="Times New Roman" w:eastAsia="Times New Roman" w:cs="Times New Roman"/>
                <w:sz w:val="24"/>
                <w:szCs w:val="24"/>
              </w:rPr>
            </w:pP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000001E4">
            <w:pPr>
              <w:widowControl w:val="0"/>
              <w:spacing w:line="240" w:lineRule="auto"/>
              <w:rPr>
                <w:rFonts w:ascii="Times New Roman" w:hAnsi="Times New Roman" w:eastAsia="Times New Roman" w:cs="Times New Roman"/>
                <w:sz w:val="24"/>
                <w:szCs w:val="24"/>
              </w:rPr>
            </w:pP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Көліктерді бақылау.</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636FE312">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Мақсат-міндеттері. Көлік түрлері туралы білімдерін қалыптастыру. Жолдардағы қауіпсіздіктің қарапайым ережелері, көліктер, көше, жол туралы бастапқы түсініктерді қалыптастыру. Көлік құралдарының кейбір түрлерін бекіту. </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Көшеге жолдар төселген,</w:t>
            </w: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Ұзын жолдар және кең.</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Жолдар үстімен түп-түзу</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Көліктертер жүреді зу-у.., зу-у... . (Д. Ахметова)</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автобустың, жеңіл көліктің дөңгелектері, моторы, рулі бар екенідігін түсіндіру. Олардан көліктерді кім жүргізетінін, кімді тасымалдайтынын сұрау.</w:t>
            </w:r>
          </w:p>
          <w:p w14:paraId="000001F0">
            <w:pPr>
              <w:widowControl w:val="0"/>
              <w:spacing w:line="240" w:lineRule="auto"/>
              <w:rPr>
                <w:rFonts w:ascii="Times New Roman" w:hAnsi="Times New Roman" w:eastAsia="Times New Roman" w:cs="Times New Roman"/>
                <w:sz w:val="24"/>
                <w:szCs w:val="24"/>
              </w:rPr>
            </w:pP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"Гараждар" қимыл-қозғалыс ойыны.</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000001F5">
            <w:pPr>
              <w:widowControl w:val="0"/>
              <w:spacing w:line="240" w:lineRule="auto"/>
              <w:rPr>
                <w:rFonts w:ascii="Times New Roman" w:hAnsi="Times New Roman" w:eastAsia="Times New Roman" w:cs="Times New Roman"/>
                <w:sz w:val="24"/>
                <w:szCs w:val="24"/>
              </w:rPr>
            </w:pP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секіріп өт" ойын жаттығуы.</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000001F9">
            <w:pPr>
              <w:widowControl w:val="0"/>
              <w:spacing w:line="240" w:lineRule="auto"/>
              <w:rPr>
                <w:rFonts w:ascii="Times New Roman" w:hAnsi="Times New Roman" w:eastAsia="Times New Roman" w:cs="Times New Roman"/>
                <w:sz w:val="24"/>
                <w:szCs w:val="24"/>
              </w:rPr>
            </w:pP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p w14:paraId="000001FD">
            <w:pPr>
              <w:widowControl w:val="0"/>
              <w:spacing w:line="240" w:lineRule="auto"/>
              <w:rPr>
                <w:rFonts w:ascii="Times New Roman" w:hAnsi="Times New Roman" w:eastAsia="Times New Roman" w:cs="Times New Roman"/>
                <w:sz w:val="24"/>
                <w:szCs w:val="24"/>
              </w:rPr>
            </w:pP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(қимылдары).</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Балаларды құстардың қимылдарына еліктеуге ынталандыру. "Құстар, құстар, келіңдер".</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құстар, келіңдер,</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теріңдер.</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тойсаңдар,</w:t>
            </w: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Әнді салып беріңдер.</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0A">
            <w:pPr>
              <w:widowControl w:val="0"/>
              <w:spacing w:line="240" w:lineRule="auto"/>
              <w:rPr>
                <w:rFonts w:ascii="Times New Roman" w:hAnsi="Times New Roman" w:eastAsia="Times New Roman" w:cs="Times New Roman"/>
                <w:sz w:val="24"/>
                <w:szCs w:val="24"/>
              </w:rPr>
            </w:pP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құстарға жемшашарға жем шашу.</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0000020E">
            <w:pPr>
              <w:widowControl w:val="0"/>
              <w:spacing w:line="240" w:lineRule="auto"/>
              <w:rPr>
                <w:rFonts w:ascii="Times New Roman" w:hAnsi="Times New Roman" w:eastAsia="Times New Roman" w:cs="Times New Roman"/>
                <w:sz w:val="24"/>
                <w:szCs w:val="24"/>
              </w:rPr>
            </w:pP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"Ұядағы торғайлар" қимылды ойыны.</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 торғай ,</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Шиық-шиық,</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Лық-лық.</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Дорбаны ашамыз,</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 жем шашамыз.</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келші,</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Шоқып терші. (Д. Ахметова)</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сәтте: "Ой-ой, торғайлар, мысық келеді! Ұяларыңа қарай ұшыңдар!" – деп шақырады.</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қайталанады. Қауіпсіздікті қадағалау.</w:t>
            </w:r>
          </w:p>
          <w:p w14:paraId="0000021B">
            <w:pPr>
              <w:widowControl w:val="0"/>
              <w:spacing w:line="240" w:lineRule="auto"/>
              <w:rPr>
                <w:rFonts w:ascii="Times New Roman" w:hAnsi="Times New Roman" w:eastAsia="Times New Roman" w:cs="Times New Roman"/>
                <w:sz w:val="24"/>
                <w:szCs w:val="24"/>
              </w:rPr>
            </w:pP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ұстай білуді, бір-біріне домалатуды жетілдіру. Тепе-теңдікті сақтауға, ептілікке баулу.</w:t>
            </w:r>
          </w:p>
          <w:p w14:paraId="0000021F">
            <w:pPr>
              <w:widowControl w:val="0"/>
              <w:spacing w:line="240" w:lineRule="auto"/>
              <w:rPr>
                <w:rFonts w:ascii="Times New Roman" w:hAnsi="Times New Roman" w:eastAsia="Times New Roman" w:cs="Times New Roman"/>
                <w:sz w:val="24"/>
                <w:szCs w:val="24"/>
              </w:rPr>
            </w:pP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r>
      <w:tr w14:paraId="0E1CD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3">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Қанеки, жеңді түрейік,</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жуып, күлейік.</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Құрғақтап сүртіп қолды,</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Орамалды орнына ілейік.</w:t>
            </w:r>
          </w:p>
        </w:tc>
      </w:tr>
      <w:tr w14:paraId="66149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E">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Ұйықтар алдында киімдерін шкафқа немесе орындыққа ұқыпты бүктеп қоюға ынталандыру.</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Дәмді тағам дайын, пай, пай ...</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Шақырады шебер аспаз апай (ағай):</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Қасықтарыңды дайындаңдар!</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Асықпаңдар, асықпаңдар ...</w:t>
            </w:r>
          </w:p>
        </w:tc>
      </w:tr>
      <w:tr w14:paraId="10D04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A">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тіл дамыту және көркем әдебиет, музыка)</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Киімдерін ұқыпты орындыққа іліп (немесе арнайы сөреге) қоюды үйретуді жалғастыру.</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ұйқыға жатып, тәтті ұйықтауына жағымды жағдай туғызу.</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Жағымды музыка әуенімен балаларды ұйықтату.</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ақ бөпем» (халық аузынан)</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ақ бөпем,</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бесікке жат, бөпем!</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 бөпем, жылама,</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Жілік шағып берейін.</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Байқұтанның құйрығын</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Жіпке тағып берейін.</w:t>
            </w:r>
          </w:p>
        </w:tc>
      </w:tr>
      <w:tr w14:paraId="3C14C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4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4D">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Шынықтыру шараларын өткізу кезінде балалардың денсаулық жағдайын ескеріп, жеке тәсілді жүзеге асыру.</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Жалпақтабандылықтың алдын алу мақсатында денсаулық жолдарымен жүру.</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Алған білімдерін бекітіп, мәдени-гигиеналық дағдыларын орындау.</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Алақанға арналған "Кірпі" жаттығуы; тікенек допты алақанға салып айналдыру.</w:t>
            </w:r>
          </w:p>
        </w:tc>
      </w:tr>
      <w:tr w14:paraId="222BA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8">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қалай дұрыс жуу керек».</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Сабынды қалай дұрыс ұстау, қолды сабындау, оны сүрту керектігін түсіндіру.</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r>
      <w:tr w14:paraId="29C31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1">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"Дастарханды жаямыз" дамытушы ойыны.</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ыдыстар мен құралдарды бірыңғай түстер арқылы топтастыруға дағдыландыру; ыдыстарды адамның алдына қалай орналастыратынын түсіндіру; қолдың ұсақ моторикасын, қабылдау, ойлау қабілеттерін дамыту.</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 әрбір бала өзіне ұнайтын бірыңғай түске боялған кескіндерді бір топқа жинайды, әр ыдыстың және құралдың кескінін үстел бетіне дұрыс орналастырады: алдына табақшаны, табақшадан жоғары қарай бокалды, қасықты табақшаның оң (сол) жағына. Ойынның нәтижесінде әрбір баланың алдында түсі тек қызыл (көк, жасыл, сары) ыдыс-құралдар жинағы болады.</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Сарғыш Марғау қонақжай, үйі оның тап-таза,</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Сөрелерде ыдыстар, тартпаларда қасықтар.</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Тап-таза ағаш еден, жайылған теп-тегіс кілем.</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 терезе алдында, өсіп тұр жайқала.</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Әркімге тәтті тамақ: жаңғақ, қуырдақ, жапырақ.</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қонағым, үйіме: тиын, күшіктер, көжек.</w:t>
            </w:r>
          </w:p>
          <w:p w14:paraId="0000026E">
            <w:pPr>
              <w:widowControl w:val="0"/>
              <w:spacing w:line="240" w:lineRule="auto"/>
              <w:rPr>
                <w:rFonts w:ascii="Times New Roman" w:hAnsi="Times New Roman" w:eastAsia="Times New Roman" w:cs="Times New Roman"/>
                <w:sz w:val="24"/>
                <w:szCs w:val="24"/>
              </w:rPr>
            </w:pP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"Нені киесің?" дамытушы жаттығуы.</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киіну тәртібіне баулу; киім үлгілерін атап, қайда киетінін айтып беруге ынталандыру.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"Қуыршақты ұйықтатамыз" ойыны.</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Әлімқұлов "Әлди, әлди!"</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бөпешім,</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 сап берем, келе ғой.</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Жыламашы, көкешім,</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Жұбатқанға көне ғой.</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Ұйқың келсе, бөлейін,</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Тербетейін есікке,</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Қаз-қаз басшы, көрейін,</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Барып келші есікке.</w:t>
            </w:r>
          </w:p>
          <w:p w14:paraId="0000027F">
            <w:pPr>
              <w:widowControl w:val="0"/>
              <w:spacing w:line="240" w:lineRule="auto"/>
              <w:rPr>
                <w:rFonts w:ascii="Times New Roman" w:hAnsi="Times New Roman" w:eastAsia="Times New Roman" w:cs="Times New Roman"/>
                <w:sz w:val="24"/>
                <w:szCs w:val="24"/>
              </w:rPr>
            </w:pP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"Сыяды-сыймайды" дамытушы ойыны.</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282">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w:t>
            </w:r>
            <w:r>
              <w:rPr>
                <w:rFonts w:hint="default" w:ascii="Times New Roman" w:hAnsi="Times New Roman" w:eastAsia="Times New Roman" w:cs="Times New Roman"/>
                <w:sz w:val="24"/>
                <w:szCs w:val="24"/>
                <w:rtl w:val="0"/>
                <w:lang w:val="kk-KZ"/>
              </w:rPr>
              <w:t>.</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"Пирамиданы құраймыз" ойыны.</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шеңберлерден,</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 құраймын,</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 үстіңгі түсті алып,</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 кілемге шашамын.</w:t>
            </w:r>
          </w:p>
          <w:p w14:paraId="0000028A">
            <w:pPr>
              <w:widowControl w:val="0"/>
              <w:spacing w:line="240" w:lineRule="auto"/>
              <w:rPr>
                <w:rFonts w:ascii="Times New Roman" w:hAnsi="Times New Roman" w:eastAsia="Times New Roman" w:cs="Times New Roman"/>
                <w:sz w:val="24"/>
                <w:szCs w:val="24"/>
              </w:rPr>
            </w:pP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"Шомылу" атты мультфильмін көру.</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мультфильмнің бас кейіпкерлерінің қимылдарына еліктеуге, әннің сөздерін қайталауға қызықтыру. Табиғи факторлар: ауа, күн, суды пайдалану, шынықтыру шараларына қызықтыру.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Музыкадан ойын-жаттығулар.</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"Өнерлі баламыз".</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домбырада орындалған күйлерді тыңдауға ынталандыру; музыкалық-ырғақтық қимылдарды топпен еркін жасауға дағдыландыру; ұлттық аспап домбыраны құрметтеу сезімдеріне тәрбиелеу.</w:t>
            </w:r>
          </w:p>
          <w:p w14:paraId="00000291">
            <w:pPr>
              <w:widowControl w:val="0"/>
              <w:spacing w:line="240" w:lineRule="auto"/>
              <w:rPr>
                <w:rFonts w:ascii="Times New Roman" w:hAnsi="Times New Roman" w:eastAsia="Times New Roman" w:cs="Times New Roman"/>
                <w:sz w:val="24"/>
                <w:szCs w:val="24"/>
              </w:rPr>
            </w:pP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14:paraId="00000295">
            <w:pPr>
              <w:widowControl w:val="0"/>
              <w:spacing w:line="240" w:lineRule="auto"/>
              <w:rPr>
                <w:rFonts w:ascii="Times New Roman" w:hAnsi="Times New Roman" w:eastAsia="Times New Roman" w:cs="Times New Roman"/>
                <w:sz w:val="24"/>
                <w:szCs w:val="24"/>
              </w:rPr>
            </w:pP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үсті (саусақ, қуыршақ) театрын көрсету. "Қорқақ қоян".</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өркем әдебиет)</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халық ертегілерін, авторлық шығармаларды тыңдауға үйрету. Оқып беруді үстел үсті театрының кейіпкерлерін және басқа да көрнекі құралдарды көрсетумен сүйемелдеу, сонымен қатар көрнекіліксіз көркем шығарманы тыңдау. Сюжет бойынша қарапайым сұрақтарға жауап беруге, өз ойын айтуға үйрету.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қандай?" ойын-жаттығуы.</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Масқат-міндеттері. Балалардың сөздік қорын ойыншық заттарын білдіретін зат есімдермен байыту; сөз тіркестерін құра білуге (сын есім + зат есім) үйрету. Ойыншықтар әлеміне қызығушылықты арттыру.</w:t>
            </w:r>
          </w:p>
          <w:p w14:paraId="0000029C">
            <w:pPr>
              <w:widowControl w:val="0"/>
              <w:spacing w:line="240" w:lineRule="auto"/>
              <w:rPr>
                <w:rFonts w:ascii="Times New Roman" w:hAnsi="Times New Roman" w:eastAsia="Times New Roman" w:cs="Times New Roman"/>
                <w:sz w:val="24"/>
                <w:szCs w:val="24"/>
              </w:rPr>
            </w:pP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"Дастархан" сюжетті-рөлді ойыны.</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ойын жоспарын жүзеге асыру біліктіліктерін дамыту; дастархан алдында әдептілік ережелерін ұстануға бейімдеу; коммуникативтік қабілеттерді дамыту.</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белгілі бір рөл үшін керек құрал-жабдықтарды өз бетінше таңдау, ойын көрінісіне жетіспей тұрған заттармен, ойыншықтармен толықтыру талпыныстарын ынталандыру.</w:t>
            </w:r>
          </w:p>
        </w:tc>
      </w:tr>
      <w:tr w14:paraId="7B1C6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1">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«Достық ережесі» дидактикалық сөздік ойын.</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 педагог достық ережесін айтады. Балалар «Иә не жоқ» деп жауап береді.</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Достарға ойыншыққа таласуға болады (Жоқ!)</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Достар тату ойнайды. (Иә!)</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Достар бір-бірін ренжітеді. (Жоқ!)</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Достар бір-бірін күтіп, кезек береді. (Иә!)</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5. Достар бір-бірін мазақтайды. (Жоқ!)</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топтағы балалардың арасындағы ахуалды үнемі бақылап жүреді. Өзіне балалар арасындағы бар мәселелерді түртіп алып, сол проблемалық мәселерді алдын ала ойластырып, ойын барысында қосуға кеңес беріледі.</w:t>
            </w:r>
          </w:p>
          <w:p w14:paraId="000002A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"Көлеңкеге не жасырдым?" дамытушы жаттығуы.</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Жарты шеңберде отырған балаларға ширма артына әртүрлі ойыншықтар немесе заттар жасырылады. Бұлардың пішіндері үшбұрышқа, дөңгелекке, тіктөртбұрышқа, шаршыға, сопақшаға келеді.</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Жеке тақтаға бірыңғай түске боялған (мысалы, көк түс) геометриялық пішіндер жапсырылады. Немесе слайд ретінде көрсетіледі.</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мен сендерге көлеңке көрсетемін, ал сендер оларға ұқсайтын пішіндерді атайсыңдар.</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доп, текше, призма, матрешка, пирамида жасырылып, дұрыс жауап берген балаға беріледі. Егер жауап болмай жатса, бірінші көрсетіп, содан соң ғана жауап алуға болады.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Оқып беруді суреттерді, қимылдарды көрсетумен сүйемелдеу. Балаларды педагогтің көмегімен өлеңді толық қайталауға ынталандыру.</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"Домбыра"</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Домбыра – ғажап аспап,</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Ойнап кетсе – Қане! Шап!</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Күмбір-күмбір, күмбірлейді.</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Іліп қойсаң – үндемейді.</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саусақтар" саусаққа арналған жаттығу.</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Оң қолымда бес саусақ </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Сол қолымда бес саусақ Бәрін қоссақ – он саусақ Оң аяқпен секіремін </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Сол аяқпен секіремін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 алдыру" сюжетті-рөлдік ойыны.</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ойын барысындағы қимылдарды орындауға үйрету.</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белгілі бір рөл үшін атрибуттарды өз бетінше таңдауға талпыныстарын ынталандыру; ойын ортасын жетіспейтін заттармен, ойыншықтармен толықтыру.</w:t>
            </w:r>
          </w:p>
        </w:tc>
      </w:tr>
      <w:tr w14:paraId="5DE1F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A">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5A256F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2">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(шығаратын дыбыстары).</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Ересектердің сөзін түсінуге, қарапайым сұрақтарға (Не? Не істейді?) жауап беруге үйрету. Қауіпсіздік: құстарға жақындамауды ескерту.</w:t>
            </w:r>
          </w:p>
          <w:p w14:paraId="000002DC">
            <w:pPr>
              <w:widowControl w:val="0"/>
              <w:spacing w:line="240" w:lineRule="auto"/>
              <w:rPr>
                <w:rFonts w:ascii="Times New Roman" w:hAnsi="Times New Roman" w:eastAsia="Times New Roman" w:cs="Times New Roman"/>
                <w:sz w:val="24"/>
                <w:szCs w:val="24"/>
              </w:rPr>
            </w:pPr>
          </w:p>
          <w:p w14:paraId="000002DD">
            <w:pPr>
              <w:widowControl w:val="0"/>
              <w:spacing w:line="240" w:lineRule="auto"/>
              <w:rPr>
                <w:rFonts w:ascii="Times New Roman" w:hAnsi="Times New Roman" w:eastAsia="Times New Roman" w:cs="Times New Roman"/>
                <w:sz w:val="24"/>
                <w:szCs w:val="24"/>
              </w:rPr>
            </w:pP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Үйректің балапандары мен күшік" қимылды ойыны.</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 Балапандар, балпаңдаңдар!</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балапандардан қалмаңдар!</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Қаңқылдаймыз, қаңқылдаймыз:</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Қаңқ-қаңқ-қаңқ!</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Қаңқ-қаңқ-қаңқ!</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күшігім жүгіреді,</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Ап-ап-ап! Ап-ап! - үреді.</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Сен, күшігім, соқтықпа!</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Үйректерді қорқытпа!</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Алғашында педагог күшіктің рөлін өзі ойнайды. Балалар жан-жаққа қашады. Ең соңындағы сөздер айтылғанда бір жерге жиналады.</w:t>
            </w:r>
          </w:p>
          <w:p w14:paraId="000002EB">
            <w:pPr>
              <w:widowControl w:val="0"/>
              <w:spacing w:line="240" w:lineRule="auto"/>
              <w:rPr>
                <w:rFonts w:ascii="Times New Roman" w:hAnsi="Times New Roman" w:eastAsia="Times New Roman" w:cs="Times New Roman"/>
                <w:sz w:val="24"/>
                <w:szCs w:val="24"/>
              </w:rPr>
            </w:pP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секіріп өт" ойын жаттығуы.</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000002EF">
            <w:pPr>
              <w:widowControl w:val="0"/>
              <w:spacing w:line="240" w:lineRule="auto"/>
              <w:rPr>
                <w:rFonts w:ascii="Times New Roman" w:hAnsi="Times New Roman" w:eastAsia="Times New Roman" w:cs="Times New Roman"/>
                <w:sz w:val="24"/>
                <w:szCs w:val="24"/>
              </w:rPr>
            </w:pP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Еңбекке баулу тапсырмалары: серуенге шығарылған ойыншықтарды жинау.</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Аула тазалаушының еңбегін бақылау.</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қызығушылықты арттыру. Аула тазалаушының әрекеттерді қалай орындап жатқанына балалардың назарын аудару: күрек пен сыпырғышты қолдану. тазалау ісін байқату. Ересектердің сөзін түсінуге, қарапайым сұрақтарға (Не? Не істейді?) жауап беруге үйрету. Қ. Мырза Әли "Көше тазалаушы".</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Таныссың ба, бала, менің ісіммен,</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Көшелерді сыпыратын кісі мен.</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Қалған-құтқан нәрселерді жұғымсыз</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Сыпырғышым сыпырады тынымсыз.</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Ескі-құсқы шүберекті, сүйекті,</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Қораптарды, түймелерді, тиекті.</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Шиқылдаған екі жақты арбамен</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Апарам да аударамын орға мен.</w:t>
            </w:r>
          </w:p>
          <w:p w14:paraId="00000303">
            <w:pPr>
              <w:widowControl w:val="0"/>
              <w:spacing w:line="240" w:lineRule="auto"/>
              <w:rPr>
                <w:rFonts w:ascii="Times New Roman" w:hAnsi="Times New Roman" w:eastAsia="Times New Roman" w:cs="Times New Roman"/>
                <w:sz w:val="24"/>
                <w:szCs w:val="24"/>
              </w:rPr>
            </w:pP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қимылды ойыны.</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«Тегіс жолмен жүреміз» ойын жаттығуы.</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0000030C">
            <w:pPr>
              <w:widowControl w:val="0"/>
              <w:spacing w:line="240" w:lineRule="auto"/>
              <w:rPr>
                <w:rFonts w:ascii="Times New Roman" w:hAnsi="Times New Roman" w:eastAsia="Times New Roman" w:cs="Times New Roman"/>
                <w:sz w:val="24"/>
                <w:szCs w:val="24"/>
              </w:rPr>
            </w:pPr>
          </w:p>
          <w:p w14:paraId="00000310">
            <w:pPr>
              <w:widowControl w:val="0"/>
              <w:spacing w:line="240" w:lineRule="auto"/>
              <w:rPr>
                <w:rFonts w:ascii="Times New Roman" w:hAnsi="Times New Roman" w:eastAsia="Times New Roman" w:cs="Times New Roman"/>
                <w:sz w:val="24"/>
                <w:szCs w:val="24"/>
              </w:rPr>
            </w:pP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ағаштардың бұтақтарына қарап, желдің қалай соғатынын байқауға үйрету; байқағыштыққа, зеректікке тәрбиелеу.</w:t>
            </w: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Желдің соққанын байқайық,</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Желектерге бір қарайық:</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бұталарды шайқайды,</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Жапырақтармен ойнайды.</w:t>
            </w:r>
          </w:p>
          <w:p w14:paraId="0000031B">
            <w:pPr>
              <w:widowControl w:val="0"/>
              <w:spacing w:line="240" w:lineRule="auto"/>
              <w:rPr>
                <w:rFonts w:ascii="Times New Roman" w:hAnsi="Times New Roman" w:eastAsia="Times New Roman" w:cs="Times New Roman"/>
                <w:sz w:val="24"/>
                <w:szCs w:val="24"/>
              </w:rPr>
            </w:pPr>
          </w:p>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7075A864">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"Ирелеңдеген жолдармен" ойын жаттығуы.</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p w14:paraId="00000325">
            <w:pPr>
              <w:widowControl w:val="0"/>
              <w:spacing w:line="240" w:lineRule="auto"/>
              <w:rPr>
                <w:rFonts w:ascii="Times New Roman" w:hAnsi="Times New Roman" w:eastAsia="Times New Roman" w:cs="Times New Roman"/>
                <w:sz w:val="24"/>
                <w:szCs w:val="24"/>
              </w:rPr>
            </w:pP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329">
            <w:pPr>
              <w:widowControl w:val="0"/>
              <w:spacing w:line="240" w:lineRule="auto"/>
              <w:rPr>
                <w:rFonts w:ascii="Times New Roman" w:hAnsi="Times New Roman" w:eastAsia="Times New Roman" w:cs="Times New Roman"/>
                <w:sz w:val="24"/>
                <w:szCs w:val="24"/>
              </w:rPr>
            </w:pP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Жүргіншілерді бақылау.</w:t>
            </w:r>
          </w:p>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ортамен танысу, тіл дамыту және көркем әдебиет)</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көшеде өткен адамдардың қимылдарына аударту, ересек адамдар мен кіші жастағы (баланы) ажыратуға үйрету. Жолдардағы қауіпсіздіктің қарапайым ережелерін, көше, жол туралы бастапқы түсініктерді қалыптастыру. Адамның дене мүшелері жайында алғашқы ұғымдар беру. Ересектердің сөзін түсінуге, қарапайым сұрақтарға (Кім? Не істейді?) жауап беруге үйрету. Топтастармен жағымды эмоцияларға бөлене білу қабілетін арттыру.</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Ағайлар мен апайлар сияқты үлкен болу үшін, біз өсуіміз керек.</w:t>
            </w:r>
          </w:p>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өсемін,</w:t>
            </w: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Бойым өседі.</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Ойым өседі.</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Өзіме: "Өс-өс-өс!" – деймін.</w:t>
            </w: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екі рет өткізіледі.</w:t>
            </w: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"Қоңырауым қайда?" қимылды ойыны.</w:t>
            </w: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Кеңістікті бағдарлауға баулу. Жүгіруде қауіпсіздікті қадағалау.</w:t>
            </w:r>
          </w:p>
          <w:p w14:paraId="000003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балалардан алшақ тұрады, балаларға ойынның бастамасын көрсетеді.</w:t>
            </w: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Қоңырауым қайда?</w:t>
            </w:r>
          </w:p>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Сыңғырлайды сайда.</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адапсай тауып алады,</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Қоңырауды қолға алады.</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Қоңыраудың сыңғырлаған дыбысына қарай балалар жүгіреді.</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жасырынған қоңырауды тауып алып, қолға алып сыңғырлайды.</w:t>
            </w:r>
          </w:p>
          <w:p w14:paraId="396BE0A3">
            <w:pPr>
              <w:widowControl w:val="0"/>
              <w:spacing w:line="240" w:lineRule="auto"/>
              <w:rPr>
                <w:rFonts w:ascii="Times New Roman" w:hAnsi="Times New Roman" w:eastAsia="Times New Roman" w:cs="Times New Roman"/>
                <w:sz w:val="24"/>
                <w:szCs w:val="24"/>
                <w:rtl w:val="0"/>
              </w:rPr>
            </w:pP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ұстай білуді, бір-біріне домалатуды жетілдіру. Тепе-теңдікті сақтауға, ептілікке баулу.</w:t>
            </w:r>
          </w:p>
          <w:p w14:paraId="00000347">
            <w:pPr>
              <w:widowControl w:val="0"/>
              <w:spacing w:line="240" w:lineRule="auto"/>
              <w:rPr>
                <w:rFonts w:ascii="Times New Roman" w:hAnsi="Times New Roman" w:eastAsia="Times New Roman" w:cs="Times New Roman"/>
                <w:sz w:val="24"/>
                <w:szCs w:val="24"/>
              </w:rPr>
            </w:pP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Көгершін.</w:t>
            </w: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Фариза Оңғарсынова</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"Көгершіндерім"</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 көгершіндер көп менде,</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келеді олар сағындырып көктемде.</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жүзінде қалықтайды қуанып,</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самал желпіп, күннің нұры өпкенде.</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Көгершіннің сыртқы ерекшеліктеріне, қимылдарына көңіл аудару.</w:t>
            </w:r>
          </w:p>
          <w:p w14:paraId="00000359">
            <w:pPr>
              <w:widowControl w:val="0"/>
              <w:spacing w:line="240" w:lineRule="auto"/>
              <w:rPr>
                <w:rFonts w:ascii="Times New Roman" w:hAnsi="Times New Roman" w:eastAsia="Times New Roman" w:cs="Times New Roman"/>
                <w:sz w:val="24"/>
                <w:szCs w:val="24"/>
              </w:rPr>
            </w:pP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"Аталған ағашқа қарай жүгір" қимылды ойыны.</w:t>
            </w: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2">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w:t>
            </w:r>
          </w:p>
          <w:p w14:paraId="00000365">
            <w:pPr>
              <w:widowControl w:val="0"/>
              <w:spacing w:line="240" w:lineRule="auto"/>
              <w:rPr>
                <w:rFonts w:ascii="Times New Roman" w:hAnsi="Times New Roman" w:eastAsia="Times New Roman" w:cs="Times New Roman"/>
                <w:sz w:val="24"/>
                <w:szCs w:val="24"/>
              </w:rPr>
            </w:pPr>
          </w:p>
          <w:p w14:paraId="00000366">
            <w:pPr>
              <w:widowControl w:val="0"/>
              <w:spacing w:line="240" w:lineRule="auto"/>
              <w:rPr>
                <w:rFonts w:ascii="Times New Roman" w:hAnsi="Times New Roman" w:eastAsia="Times New Roman" w:cs="Times New Roman"/>
                <w:sz w:val="24"/>
                <w:szCs w:val="24"/>
              </w:rPr>
            </w:pPr>
          </w:p>
          <w:p w14:paraId="000003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tc>
      </w:tr>
      <w:tr w14:paraId="020D0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A">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Қанеки, жеңді түрейік,</w:t>
            </w:r>
          </w:p>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жуып, күлейік.</w:t>
            </w: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Құрғақтап сүртіп қолды,</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Орамалды орнына ілейік.</w:t>
            </w:r>
          </w:p>
        </w:tc>
      </w:tr>
      <w:tr w14:paraId="0B868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5">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372161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C">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80">
            <w:pPr>
              <w:widowControl w:val="0"/>
              <w:spacing w:line="240" w:lineRule="auto"/>
              <w:rPr>
                <w:rFonts w:ascii="Times New Roman" w:hAnsi="Times New Roman" w:eastAsia="Times New Roman" w:cs="Times New Roman"/>
                <w:sz w:val="24"/>
                <w:szCs w:val="24"/>
              </w:rPr>
            </w:pP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84">
            <w:pPr>
              <w:widowControl w:val="0"/>
              <w:spacing w:line="240" w:lineRule="auto"/>
              <w:rPr>
                <w:rFonts w:ascii="Times New Roman" w:hAnsi="Times New Roman" w:eastAsia="Times New Roman" w:cs="Times New Roman"/>
                <w:sz w:val="24"/>
                <w:szCs w:val="24"/>
              </w:rPr>
            </w:pP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8A">
            <w:pPr>
              <w:widowControl w:val="0"/>
              <w:spacing w:line="240" w:lineRule="auto"/>
              <w:rPr>
                <w:rFonts w:ascii="Times New Roman" w:hAnsi="Times New Roman" w:eastAsia="Times New Roman" w:cs="Times New Roman"/>
                <w:sz w:val="24"/>
                <w:szCs w:val="24"/>
              </w:rPr>
            </w:pPr>
          </w:p>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8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91">
            <w:pPr>
              <w:widowControl w:val="0"/>
              <w:spacing w:line="240" w:lineRule="auto"/>
              <w:rPr>
                <w:rFonts w:ascii="Times New Roman" w:hAnsi="Times New Roman" w:eastAsia="Times New Roman" w:cs="Times New Roman"/>
                <w:sz w:val="24"/>
                <w:szCs w:val="24"/>
              </w:rPr>
            </w:pPr>
          </w:p>
          <w:p w14:paraId="000003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95">
            <w:pPr>
              <w:widowControl w:val="0"/>
              <w:spacing w:line="240" w:lineRule="auto"/>
              <w:rPr>
                <w:rFonts w:ascii="Times New Roman" w:hAnsi="Times New Roman" w:eastAsia="Times New Roman" w:cs="Times New Roman"/>
                <w:sz w:val="24"/>
                <w:szCs w:val="24"/>
              </w:rPr>
            </w:pPr>
          </w:p>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9B">
            <w:pPr>
              <w:widowControl w:val="0"/>
              <w:spacing w:line="240" w:lineRule="auto"/>
              <w:rPr>
                <w:rFonts w:ascii="Times New Roman" w:hAnsi="Times New Roman" w:eastAsia="Times New Roman" w:cs="Times New Roman"/>
                <w:sz w:val="24"/>
                <w:szCs w:val="24"/>
              </w:rPr>
            </w:pP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A2">
            <w:pPr>
              <w:widowControl w:val="0"/>
              <w:spacing w:line="240" w:lineRule="auto"/>
              <w:rPr>
                <w:rFonts w:ascii="Times New Roman" w:hAnsi="Times New Roman" w:eastAsia="Times New Roman" w:cs="Times New Roman"/>
                <w:sz w:val="24"/>
                <w:szCs w:val="24"/>
              </w:rPr>
            </w:pPr>
          </w:p>
          <w:p w14:paraId="000003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A6">
            <w:pPr>
              <w:widowControl w:val="0"/>
              <w:spacing w:line="240" w:lineRule="auto"/>
              <w:rPr>
                <w:rFonts w:ascii="Times New Roman" w:hAnsi="Times New Roman" w:eastAsia="Times New Roman" w:cs="Times New Roman"/>
                <w:sz w:val="24"/>
                <w:szCs w:val="24"/>
              </w:rPr>
            </w:pPr>
          </w:p>
          <w:p w14:paraId="000003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AC">
            <w:pPr>
              <w:widowControl w:val="0"/>
              <w:spacing w:line="240" w:lineRule="auto"/>
              <w:rPr>
                <w:rFonts w:ascii="Times New Roman" w:hAnsi="Times New Roman" w:eastAsia="Times New Roman" w:cs="Times New Roman"/>
                <w:sz w:val="24"/>
                <w:szCs w:val="24"/>
              </w:rPr>
            </w:pPr>
          </w:p>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B3">
            <w:pPr>
              <w:widowControl w:val="0"/>
              <w:spacing w:line="240" w:lineRule="auto"/>
              <w:rPr>
                <w:rFonts w:ascii="Times New Roman" w:hAnsi="Times New Roman" w:eastAsia="Times New Roman" w:cs="Times New Roman"/>
                <w:sz w:val="24"/>
                <w:szCs w:val="24"/>
              </w:rPr>
            </w:pPr>
          </w:p>
          <w:p w14:paraId="000003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B7">
            <w:pPr>
              <w:widowControl w:val="0"/>
              <w:spacing w:line="240" w:lineRule="auto"/>
              <w:rPr>
                <w:rFonts w:ascii="Times New Roman" w:hAnsi="Times New Roman" w:eastAsia="Times New Roman" w:cs="Times New Roman"/>
                <w:sz w:val="24"/>
                <w:szCs w:val="24"/>
              </w:rPr>
            </w:pPr>
          </w:p>
          <w:p w14:paraId="000003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5AE39BA3">
            <w:pPr>
              <w:widowControl w:val="0"/>
              <w:spacing w:line="240" w:lineRule="auto"/>
              <w:rPr>
                <w:rFonts w:ascii="Times New Roman" w:hAnsi="Times New Roman" w:eastAsia="Times New Roman" w:cs="Times New Roman"/>
                <w:sz w:val="24"/>
                <w:szCs w:val="24"/>
                <w:rtl w:val="0"/>
              </w:rPr>
            </w:pPr>
          </w:p>
          <w:p w14:paraId="000003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C4">
            <w:pPr>
              <w:widowControl w:val="0"/>
              <w:spacing w:line="240" w:lineRule="auto"/>
              <w:rPr>
                <w:rFonts w:ascii="Times New Roman" w:hAnsi="Times New Roman" w:eastAsia="Times New Roman" w:cs="Times New Roman"/>
                <w:sz w:val="24"/>
                <w:szCs w:val="24"/>
              </w:rPr>
            </w:pPr>
          </w:p>
          <w:p w14:paraId="000003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35EC42C0">
            <w:pPr>
              <w:widowControl w:val="0"/>
              <w:spacing w:line="240" w:lineRule="auto"/>
              <w:rPr>
                <w:rFonts w:ascii="Times New Roman" w:hAnsi="Times New Roman" w:eastAsia="Times New Roman" w:cs="Times New Roman"/>
                <w:sz w:val="24"/>
                <w:szCs w:val="24"/>
                <w:rtl w:val="0"/>
              </w:rPr>
            </w:pPr>
          </w:p>
          <w:p w14:paraId="000003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647B2927">
            <w:pPr>
              <w:widowControl w:val="0"/>
              <w:spacing w:line="240" w:lineRule="auto"/>
              <w:rPr>
                <w:rFonts w:ascii="Times New Roman" w:hAnsi="Times New Roman" w:eastAsia="Times New Roman" w:cs="Times New Roman"/>
                <w:sz w:val="24"/>
                <w:szCs w:val="24"/>
                <w:rtl w:val="0"/>
              </w:rPr>
            </w:pPr>
          </w:p>
          <w:p w14:paraId="000003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r>
      <w:tr w14:paraId="76C01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D2">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балаға қандай шығармаларды оқуға болады?"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балаға қандай шығармаларды оқуға болады?"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шығарманың бас кейіпкерлерін есте сақтауға үйрету"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шығарманың бас кейіпкерлерін есте сақтауға үйрету"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шығарманың бас кейіпкерлері айтатын сөздерді есте сақтаудың маңызы".</w:t>
            </w:r>
          </w:p>
        </w:tc>
      </w:tr>
    </w:tbl>
    <w:p w14:paraId="000003D8">
      <w:pPr>
        <w:widowControl w:val="0"/>
        <w:spacing w:line="240" w:lineRule="auto"/>
        <w:ind w:left="-425" w:right="-491" w:firstLine="0"/>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 xml:space="preserve"> </w:t>
      </w:r>
    </w:p>
    <w:p w14:paraId="43B30275">
      <w:pPr>
        <w:widowControl w:val="0"/>
        <w:spacing w:line="240" w:lineRule="auto"/>
        <w:ind w:left="-425" w:right="-491" w:firstLine="0"/>
        <w:rPr>
          <w:rFonts w:hint="default" w:ascii="Times New Roman" w:hAnsi="Times New Roman" w:eastAsia="Times New Roman" w:cs="Times New Roman"/>
          <w:sz w:val="24"/>
          <w:szCs w:val="24"/>
          <w:lang w:val="kk-KZ"/>
        </w:rPr>
      </w:pPr>
    </w:p>
    <w:p w14:paraId="5D7A2E55">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hint="default" w:ascii="Times New Roman" w:hAnsi="Times New Roman" w:eastAsia="Times New Roman" w:cs="Times New Roman"/>
          <w:b/>
          <w:bCs/>
          <w:sz w:val="28"/>
          <w:szCs w:val="28"/>
          <w:lang w:val="kk-KZ"/>
        </w:rPr>
        <w:t>Тексерген әдіскер: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54362031-DA3F-4897-9BB7-76EC27694159}"/>
  </w:font>
  <w:font w:name="Courier New">
    <w:panose1 w:val="02070309020205020404"/>
    <w:charset w:val="00"/>
    <w:family w:val="modern"/>
    <w:pitch w:val="default"/>
    <w:sig w:usb0="E0002EFF" w:usb1="C0007843" w:usb2="00000009" w:usb3="00000000" w:csb0="400001FF" w:csb1="FFFF0000"/>
    <w:embedRegular r:id="rId2" w:fontKey="{F21AF6E7-A4B4-4397-9785-C72C9A804FBA}"/>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5490AA55-B240-482D-9526-91B94DA32576}"/>
  </w:font>
  <w:font w:name="Calibri">
    <w:panose1 w:val="020F0502020204030204"/>
    <w:charset w:val="00"/>
    <w:family w:val="swiss"/>
    <w:pitch w:val="default"/>
    <w:sig w:usb0="E4002EFF" w:usb1="C000247B" w:usb2="00000009" w:usb3="00000000" w:csb0="200001FF" w:csb1="00000000"/>
    <w:embedRegular r:id="rId4" w:fontKey="{809C6737-8BD6-468C-B625-50960B289445}"/>
  </w:font>
  <w:font w:name="Arial">
    <w:panose1 w:val="020B0604020202020204"/>
    <w:charset w:val="86"/>
    <w:family w:val="swiss"/>
    <w:pitch w:val="default"/>
    <w:sig w:usb0="E0002EFF" w:usb1="C000785B" w:usb2="00000009" w:usb3="00000000" w:csb0="400001FF" w:csb1="FFFF0000"/>
    <w:embedRegular r:id="rId5" w:fontKey="{A77397BF-7F07-40B8-BA16-588FA5DB86A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6C66296"/>
    <w:rsid w:val="25F5020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22</Pages>
  <TotalTime>26</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2026-04-21T12:32:00Z</dcterms:created>
  <dc:creator>user</dc:creator>
  <cp:lastModifiedBy>user</cp:lastModifiedBy>
  <dcterms:modified xsi:type="dcterms:W3CDTF">2026-04-21T13:00:13Z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04A0B36F810E4EB99884B07C223878C2_12</vt:lpwstr>
  </property>
</Properties>
</file>