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4A9C" w14:textId="77777777" w:rsidR="00D7170D" w:rsidRDefault="00000000" w:rsidP="00421AC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A85F673" w14:textId="77777777" w:rsidR="00421ACA" w:rsidRPr="00421ACA" w:rsidRDefault="00421ACA" w:rsidP="00421ACA">
      <w:pPr>
        <w:spacing w:line="240" w:lineRule="auto"/>
        <w:rPr>
          <w:rFonts w:ascii="Times New Roman" w:eastAsia="Times New Roman" w:hAnsi="Times New Roman" w:cs="Times New Roman"/>
          <w:bCs/>
          <w:sz w:val="24"/>
          <w:szCs w:val="24"/>
          <w:lang w:val="kk-KZ"/>
        </w:rPr>
      </w:pPr>
      <w:r w:rsidRPr="00421ACA">
        <w:rPr>
          <w:rFonts w:ascii="Times New Roman" w:eastAsia="Times New Roman" w:hAnsi="Times New Roman" w:cs="Times New Roman"/>
          <w:bCs/>
          <w:sz w:val="24"/>
          <w:szCs w:val="24"/>
          <w:lang w:val="ru-RU"/>
        </w:rPr>
        <w:t>Білім беру ұйымы «</w:t>
      </w:r>
      <w:r w:rsidRPr="00421ACA">
        <w:rPr>
          <w:rFonts w:ascii="Times New Roman" w:eastAsia="Times New Roman" w:hAnsi="Times New Roman" w:cs="Times New Roman"/>
          <w:bCs/>
          <w:sz w:val="24"/>
          <w:szCs w:val="24"/>
          <w:lang w:val="kk-KZ"/>
        </w:rPr>
        <w:t>Мейірім» балабақшасы</w:t>
      </w:r>
    </w:p>
    <w:p w14:paraId="704C5B7D" w14:textId="77777777" w:rsidR="00421ACA" w:rsidRPr="00421ACA" w:rsidRDefault="00421ACA" w:rsidP="00421ACA">
      <w:pPr>
        <w:spacing w:line="240" w:lineRule="auto"/>
        <w:rPr>
          <w:rFonts w:ascii="Times New Roman" w:eastAsia="Times New Roman" w:hAnsi="Times New Roman" w:cs="Times New Roman"/>
          <w:bCs/>
          <w:sz w:val="24"/>
          <w:szCs w:val="24"/>
          <w:lang w:val="kk-KZ"/>
        </w:rPr>
      </w:pPr>
      <w:r w:rsidRPr="00421ACA">
        <w:rPr>
          <w:rFonts w:ascii="Times New Roman" w:eastAsia="Times New Roman" w:hAnsi="Times New Roman" w:cs="Times New Roman"/>
          <w:bCs/>
          <w:sz w:val="24"/>
          <w:szCs w:val="24"/>
          <w:lang w:val="kk-KZ"/>
        </w:rPr>
        <w:t>Топ: ортаңғы «Құлыншақ» тобы</w:t>
      </w:r>
    </w:p>
    <w:p w14:paraId="3C5EAFB7" w14:textId="77777777" w:rsidR="00421ACA" w:rsidRPr="00421ACA" w:rsidRDefault="00421ACA" w:rsidP="00421ACA">
      <w:pPr>
        <w:spacing w:line="240" w:lineRule="auto"/>
        <w:rPr>
          <w:rFonts w:ascii="Times New Roman" w:eastAsia="Times New Roman" w:hAnsi="Times New Roman" w:cs="Times New Roman"/>
          <w:bCs/>
          <w:sz w:val="24"/>
          <w:szCs w:val="24"/>
          <w:lang w:val="kk-KZ"/>
        </w:rPr>
      </w:pPr>
      <w:r w:rsidRPr="00421ACA">
        <w:rPr>
          <w:rFonts w:ascii="Times New Roman" w:eastAsia="Times New Roman" w:hAnsi="Times New Roman" w:cs="Times New Roman"/>
          <w:bCs/>
          <w:sz w:val="24"/>
          <w:szCs w:val="24"/>
          <w:lang w:val="kk-KZ"/>
        </w:rPr>
        <w:t>Балалардың жасы: 3 жастан</w:t>
      </w:r>
    </w:p>
    <w:p w14:paraId="31C39018" w14:textId="56EF1936" w:rsidR="00421ACA" w:rsidRDefault="00421ACA" w:rsidP="00421ACA">
      <w:pPr>
        <w:spacing w:line="240" w:lineRule="auto"/>
        <w:rPr>
          <w:rFonts w:ascii="Times New Roman" w:eastAsia="Times New Roman" w:hAnsi="Times New Roman" w:cs="Times New Roman"/>
          <w:sz w:val="24"/>
          <w:szCs w:val="24"/>
          <w:lang w:val="kk-KZ"/>
        </w:rPr>
      </w:pPr>
      <w:r w:rsidRPr="00421ACA">
        <w:rPr>
          <w:rFonts w:ascii="Times New Roman" w:eastAsia="Times New Roman" w:hAnsi="Times New Roman" w:cs="Times New Roman"/>
          <w:sz w:val="24"/>
          <w:szCs w:val="24"/>
          <w:lang w:val="kk-KZ"/>
        </w:rPr>
        <w:t>Педагогтың аты-жөні: Дувлетова Гулмира Уразмалиевна</w:t>
      </w:r>
    </w:p>
    <w:p w14:paraId="01199632" w14:textId="1CC44CD0" w:rsidR="00D7170D" w:rsidRDefault="00000000" w:rsidP="00421ACA">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21</w:t>
      </w:r>
      <w:r>
        <w:rPr>
          <w:rFonts w:ascii="Times New Roman" w:eastAsia="Times New Roman" w:hAnsi="Times New Roman" w:cs="Times New Roman"/>
          <w:sz w:val="24"/>
          <w:szCs w:val="24"/>
          <w:highlight w:val="white"/>
        </w:rPr>
        <w:t>.04 - 25.04.2025ж.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D7170D" w14:paraId="7A548437"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DA3BDF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DBAFF8D" w14:textId="77777777" w:rsidR="00D7170D" w:rsidRDefault="00000000" w:rsidP="00421AC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9EA9539" w14:textId="77777777" w:rsidR="00D7170D" w:rsidRDefault="00000000" w:rsidP="00421AC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76B6CBF" w14:textId="77777777" w:rsidR="00D7170D" w:rsidRDefault="00000000" w:rsidP="00421AC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F37A856" w14:textId="77777777" w:rsidR="00D7170D" w:rsidRDefault="00000000" w:rsidP="00421AC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541D9FC" w14:textId="77777777" w:rsidR="00D7170D" w:rsidRDefault="00000000" w:rsidP="00421AC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7170D" w14:paraId="0AB7E34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6132EF" w14:textId="77777777" w:rsidR="00D7170D" w:rsidRDefault="00D7170D" w:rsidP="00421AC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6EBC588" w14:textId="77777777" w:rsidR="00D7170D" w:rsidRDefault="00D7170D" w:rsidP="00421AC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E05A98E" w14:textId="77777777" w:rsidR="00D7170D" w:rsidRDefault="00D7170D" w:rsidP="00421AC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A467A6F" w14:textId="77777777" w:rsidR="00D7170D" w:rsidRDefault="00D7170D" w:rsidP="00421AC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CD3E9F6" w14:textId="77777777" w:rsidR="00D7170D" w:rsidRDefault="00D7170D" w:rsidP="00421AC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8C362F3" w14:textId="77777777" w:rsidR="00D7170D" w:rsidRDefault="00D7170D" w:rsidP="00421ACA">
            <w:pPr>
              <w:widowControl w:val="0"/>
              <w:spacing w:line="240" w:lineRule="auto"/>
              <w:rPr>
                <w:rFonts w:ascii="Times New Roman" w:eastAsia="Times New Roman" w:hAnsi="Times New Roman" w:cs="Times New Roman"/>
                <w:sz w:val="24"/>
                <w:szCs w:val="24"/>
              </w:rPr>
            </w:pPr>
          </w:p>
        </w:tc>
      </w:tr>
      <w:tr w:rsidR="00D7170D" w14:paraId="068AA2E3"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974DA5" w14:textId="77777777" w:rsidR="00D7170D" w:rsidRDefault="00D7170D" w:rsidP="00421ACA">
            <w:pPr>
              <w:widowControl w:val="0"/>
              <w:spacing w:line="240" w:lineRule="auto"/>
              <w:rPr>
                <w:rFonts w:ascii="Times New Roman" w:eastAsia="Times New Roman" w:hAnsi="Times New Roman" w:cs="Times New Roman"/>
                <w:sz w:val="24"/>
                <w:szCs w:val="24"/>
              </w:rPr>
            </w:pPr>
          </w:p>
        </w:tc>
      </w:tr>
      <w:tr w:rsidR="00D7170D" w14:paraId="34F5D7E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97A02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E8C3A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AA6A752" w14:textId="77777777" w:rsidR="00D7170D" w:rsidRDefault="00D7170D" w:rsidP="00421ACA">
            <w:pPr>
              <w:widowControl w:val="0"/>
              <w:spacing w:line="240" w:lineRule="auto"/>
              <w:rPr>
                <w:rFonts w:ascii="Times New Roman" w:eastAsia="Times New Roman" w:hAnsi="Times New Roman" w:cs="Times New Roman"/>
                <w:sz w:val="24"/>
                <w:szCs w:val="24"/>
              </w:rPr>
            </w:pPr>
          </w:p>
          <w:p w14:paraId="166DE3D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0CA439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3A8EB55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0FCFB62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2E8ADC9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14:paraId="203C729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0471A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789F8DA" w14:textId="77777777" w:rsidR="00D7170D" w:rsidRDefault="00D7170D" w:rsidP="00421ACA">
            <w:pPr>
              <w:widowControl w:val="0"/>
              <w:spacing w:line="240" w:lineRule="auto"/>
              <w:rPr>
                <w:rFonts w:ascii="Times New Roman" w:eastAsia="Times New Roman" w:hAnsi="Times New Roman" w:cs="Times New Roman"/>
                <w:sz w:val="24"/>
                <w:szCs w:val="24"/>
              </w:rPr>
            </w:pPr>
          </w:p>
          <w:p w14:paraId="731C987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B11DBD5" w14:textId="77777777" w:rsidR="00D7170D" w:rsidRDefault="00000000" w:rsidP="00421ACA">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14:paraId="672B42A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AA184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75723A6D" w14:textId="77777777" w:rsidR="00D7170D" w:rsidRDefault="00D7170D" w:rsidP="00421ACA">
            <w:pPr>
              <w:widowControl w:val="0"/>
              <w:spacing w:line="240" w:lineRule="auto"/>
              <w:rPr>
                <w:rFonts w:ascii="Times New Roman" w:eastAsia="Times New Roman" w:hAnsi="Times New Roman" w:cs="Times New Roman"/>
                <w:sz w:val="24"/>
                <w:szCs w:val="24"/>
              </w:rPr>
            </w:pPr>
          </w:p>
          <w:p w14:paraId="3A38514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D91C79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7CA390D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29F7D0B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230F8D4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26AC5DA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деймін </w:t>
            </w:r>
            <w:r>
              <w:rPr>
                <w:rFonts w:ascii="Times New Roman" w:eastAsia="Times New Roman" w:hAnsi="Times New Roman" w:cs="Times New Roman"/>
                <w:sz w:val="24"/>
                <w:szCs w:val="24"/>
              </w:rPr>
              <w:lastRenderedPageBreak/>
              <w:t>әрқашан,</w:t>
            </w:r>
          </w:p>
          <w:p w14:paraId="3D91764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10728A5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32B0B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4B2D072" w14:textId="77777777" w:rsidR="00D7170D" w:rsidRDefault="00D7170D" w:rsidP="00421ACA">
            <w:pPr>
              <w:widowControl w:val="0"/>
              <w:spacing w:line="240" w:lineRule="auto"/>
              <w:rPr>
                <w:rFonts w:ascii="Times New Roman" w:eastAsia="Times New Roman" w:hAnsi="Times New Roman" w:cs="Times New Roman"/>
                <w:sz w:val="24"/>
                <w:szCs w:val="24"/>
              </w:rPr>
            </w:pPr>
          </w:p>
          <w:p w14:paraId="6AF38F6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тілек» шаттық шеңбері.</w:t>
            </w:r>
          </w:p>
          <w:p w14:paraId="1CD2965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Адал жақсы ниетпен,</w:t>
            </w:r>
          </w:p>
          <w:p w14:paraId="55DECC7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адамға бақ тілеп,</w:t>
            </w:r>
          </w:p>
          <w:p w14:paraId="5F55EB6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шыққан жүректен,</w:t>
            </w:r>
          </w:p>
          <w:p w14:paraId="7E34E53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бәрі - Ақ тілек.</w:t>
            </w:r>
          </w:p>
          <w:p w14:paraId="4E4B946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 шеңбер құрып тұрады, мәтінді бірге қайталады.</w:t>
            </w:r>
          </w:p>
          <w:p w14:paraId="448815B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Балабақшаның ережелері жайлы әңгімелесу.</w:t>
            </w:r>
          </w:p>
          <w:p w14:paraId="33B519F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B108F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3B0EFF3" w14:textId="77777777" w:rsidR="00D7170D" w:rsidRDefault="00D7170D" w:rsidP="00421ACA">
            <w:pPr>
              <w:widowControl w:val="0"/>
              <w:spacing w:line="240" w:lineRule="auto"/>
              <w:rPr>
                <w:rFonts w:ascii="Times New Roman" w:eastAsia="Times New Roman" w:hAnsi="Times New Roman" w:cs="Times New Roman"/>
                <w:sz w:val="24"/>
                <w:szCs w:val="24"/>
              </w:rPr>
            </w:pPr>
          </w:p>
          <w:p w14:paraId="25F2146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306303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F74F55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D7170D" w14:paraId="5AAFE7D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67F6E8"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6D77FB25"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2EEAA49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BA03B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салт-дәстүр" атты тақырыпта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2D2D7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балабақшадағы тәрбиесі жайында сөйлесу.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35171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қабілеті жайлы ата-аналармен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C40C1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бөлмесіне арналған гүлдер" атты ата - аналарға арналған кеңес.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11ECA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атты тақырыпта көрме ұйымдастыру.</w:t>
            </w:r>
          </w:p>
        </w:tc>
      </w:tr>
      <w:tr w:rsidR="00D7170D" w14:paraId="7E9176A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5E90B4"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2BE2228F"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1D548146" w14:textId="77777777" w:rsidR="00D7170D" w:rsidRDefault="00D7170D" w:rsidP="00421ACA">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F00C2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D1031E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 бөлмесінде және жатын бөлмеде терезе төсеніштерін дымқыл шүберекпен сүрту.</w:t>
            </w:r>
          </w:p>
          <w:p w14:paraId="41583C8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71178C77" w14:textId="77777777" w:rsidR="00D7170D" w:rsidRDefault="00D7170D" w:rsidP="00421ACA">
            <w:pPr>
              <w:widowControl w:val="0"/>
              <w:spacing w:line="240" w:lineRule="auto"/>
              <w:rPr>
                <w:rFonts w:ascii="Times New Roman" w:eastAsia="Times New Roman" w:hAnsi="Times New Roman" w:cs="Times New Roman"/>
                <w:sz w:val="24"/>
                <w:szCs w:val="24"/>
              </w:rPr>
            </w:pPr>
          </w:p>
          <w:p w14:paraId="2F74A79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294F31F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патриоттық тәрбиені қалыптастырады.</w:t>
            </w:r>
          </w:p>
          <w:p w14:paraId="5E3BA05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0836035" w14:textId="77777777" w:rsidR="00D7170D" w:rsidRDefault="00D7170D" w:rsidP="00421ACA">
            <w:pPr>
              <w:widowControl w:val="0"/>
              <w:spacing w:line="240" w:lineRule="auto"/>
              <w:rPr>
                <w:rFonts w:ascii="Times New Roman" w:eastAsia="Times New Roman" w:hAnsi="Times New Roman" w:cs="Times New Roman"/>
                <w:sz w:val="24"/>
                <w:szCs w:val="24"/>
              </w:rPr>
            </w:pPr>
          </w:p>
          <w:p w14:paraId="3B0E9DF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дүкені" дидактикалық ойыны.</w:t>
            </w:r>
          </w:p>
          <w:p w14:paraId="3ACF800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түстерді ажырата білу, тез атау, басқалардың арасынан қажетті гүлді табу қабілеттерін бекіту; балаларды өсімдіктерді түсіне қарай топтастыруға, әдемі гүл шоқтарын жасауға үйрету. Барысы: үстелде әртүрлі пішіндегі түрлі-түсті жапырақшалар тұрады. Балалар өздеріне ұнаған жапырақшаларын таңдап, олардың түсін атайды және таңдалған жапырақшаларға түсі бойынша да, </w:t>
            </w:r>
            <w:r>
              <w:rPr>
                <w:rFonts w:ascii="Times New Roman" w:eastAsia="Times New Roman" w:hAnsi="Times New Roman" w:cs="Times New Roman"/>
                <w:sz w:val="24"/>
                <w:szCs w:val="24"/>
              </w:rPr>
              <w:lastRenderedPageBreak/>
              <w:t>формасы бойынша да сәйкес келетін гүл табады.</w:t>
            </w:r>
          </w:p>
          <w:p w14:paraId="456F37D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BE7F9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5316BB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Жабық өсімдіктерді бүріккіш пистолетпен сумен бүрку.</w:t>
            </w:r>
          </w:p>
          <w:p w14:paraId="33FE3D9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B8DE28F" w14:textId="77777777" w:rsidR="00D7170D" w:rsidRDefault="00D7170D" w:rsidP="00421ACA">
            <w:pPr>
              <w:widowControl w:val="0"/>
              <w:spacing w:line="240" w:lineRule="auto"/>
              <w:rPr>
                <w:rFonts w:ascii="Times New Roman" w:eastAsia="Times New Roman" w:hAnsi="Times New Roman" w:cs="Times New Roman"/>
                <w:sz w:val="24"/>
                <w:szCs w:val="24"/>
              </w:rPr>
            </w:pPr>
          </w:p>
          <w:p w14:paraId="4D3968D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дидактикалық ойыны.</w:t>
            </w:r>
          </w:p>
          <w:p w14:paraId="2E7787E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табиғатта болып жатқан құбылыстарды түсінуге үйрету; жер </w:t>
            </w:r>
            <w:r>
              <w:rPr>
                <w:rFonts w:ascii="Times New Roman" w:eastAsia="Times New Roman" w:hAnsi="Times New Roman" w:cs="Times New Roman"/>
                <w:sz w:val="24"/>
                <w:szCs w:val="24"/>
              </w:rPr>
              <w:lastRenderedPageBreak/>
              <w:t>бетіндегі барлық тіршілік иелерінің өсімдік 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болады), ол жерде өспесе, балалар үндемейді. Өсімдіктер: шие, алма, пальма, итмұрын, қарақат, өрік, таңқурай, апельсин, лимон, алмұрт, ананас және т.б..</w:t>
            </w:r>
          </w:p>
          <w:p w14:paraId="3AA5583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35679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FD47F4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Ойыншықтарды тәртіпте ұстау: жуу, кептіру, сүрту және орнына қою.</w:t>
            </w:r>
          </w:p>
          <w:p w14:paraId="5624664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D75235C" w14:textId="77777777" w:rsidR="00D7170D" w:rsidRDefault="00D7170D" w:rsidP="00421ACA">
            <w:pPr>
              <w:widowControl w:val="0"/>
              <w:spacing w:line="240" w:lineRule="auto"/>
              <w:rPr>
                <w:rFonts w:ascii="Times New Roman" w:eastAsia="Times New Roman" w:hAnsi="Times New Roman" w:cs="Times New Roman"/>
                <w:sz w:val="24"/>
                <w:szCs w:val="24"/>
              </w:rPr>
            </w:pPr>
          </w:p>
          <w:p w14:paraId="21DA71A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«Естідің бе?» дамытушы жаттығуы.</w:t>
            </w:r>
          </w:p>
          <w:p w14:paraId="544665A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BB6F05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заттардың суретіне қарап, оларды дұрыс атауды </w:t>
            </w:r>
            <w:r>
              <w:rPr>
                <w:rFonts w:ascii="Times New Roman" w:eastAsia="Times New Roman" w:hAnsi="Times New Roman" w:cs="Times New Roman"/>
                <w:sz w:val="24"/>
                <w:szCs w:val="24"/>
              </w:rPr>
              <w:lastRenderedPageBreak/>
              <w:t>және ауызша сипаттама беруді үйрету.</w:t>
            </w:r>
          </w:p>
          <w:p w14:paraId="2430162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суреттің мазмұнына байланысты түсініктерді пысықтау үшін өткізіледі. Жаттығу үшін балаларға таныс заттардың суреттері қолданылады.</w:t>
            </w:r>
          </w:p>
          <w:p w14:paraId="63CF6F8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F643D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D9578F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 бөлмесінде және жатын бөлмеде терезе төсеніштерін дымқыл шүберекпен сүрту.</w:t>
            </w:r>
          </w:p>
          <w:p w14:paraId="5A4F01E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2409217C" w14:textId="77777777" w:rsidR="00D7170D" w:rsidRDefault="00D7170D" w:rsidP="00421ACA">
            <w:pPr>
              <w:widowControl w:val="0"/>
              <w:spacing w:line="240" w:lineRule="auto"/>
              <w:rPr>
                <w:rFonts w:ascii="Times New Roman" w:eastAsia="Times New Roman" w:hAnsi="Times New Roman" w:cs="Times New Roman"/>
                <w:sz w:val="24"/>
                <w:szCs w:val="24"/>
              </w:rPr>
            </w:pPr>
          </w:p>
          <w:p w14:paraId="0D5663B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«Тұқым себу».</w:t>
            </w:r>
          </w:p>
          <w:p w14:paraId="463C633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Ішіне топырақ толтырылған бір рет пайдаланатын кішкентай </w:t>
            </w:r>
            <w:r>
              <w:rPr>
                <w:rFonts w:ascii="Times New Roman" w:eastAsia="Times New Roman" w:hAnsi="Times New Roman" w:cs="Times New Roman"/>
                <w:sz w:val="24"/>
                <w:szCs w:val="24"/>
              </w:rPr>
              <w:lastRenderedPageBreak/>
              <w:t>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15B7C30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көрсетуімен кішкентай пластмасса ыдыстарға қорапшадағы тұқымдарды себеді.</w:t>
            </w:r>
          </w:p>
          <w:p w14:paraId="45C188E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AF04C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1580D5B" w14:textId="77777777" w:rsidR="00D7170D" w:rsidRDefault="00D7170D" w:rsidP="00421ACA">
            <w:pPr>
              <w:widowControl w:val="0"/>
              <w:spacing w:line="240" w:lineRule="auto"/>
              <w:rPr>
                <w:rFonts w:ascii="Times New Roman" w:eastAsia="Times New Roman" w:hAnsi="Times New Roman" w:cs="Times New Roman"/>
                <w:sz w:val="24"/>
                <w:szCs w:val="24"/>
              </w:rPr>
            </w:pPr>
          </w:p>
          <w:p w14:paraId="3A05309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425736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Күтушіге төсектерді салуға көмектесу.</w:t>
            </w:r>
          </w:p>
          <w:p w14:paraId="5BC94E3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54CABAD8" w14:textId="77777777" w:rsidR="00D7170D" w:rsidRDefault="00D7170D" w:rsidP="00421ACA">
            <w:pPr>
              <w:widowControl w:val="0"/>
              <w:spacing w:line="240" w:lineRule="auto"/>
              <w:rPr>
                <w:rFonts w:ascii="Times New Roman" w:eastAsia="Times New Roman" w:hAnsi="Times New Roman" w:cs="Times New Roman"/>
                <w:sz w:val="24"/>
                <w:szCs w:val="24"/>
              </w:rPr>
            </w:pPr>
          </w:p>
          <w:p w14:paraId="006EDE0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(қимылды жаттығу) "Жас қарағай".</w:t>
            </w:r>
          </w:p>
          <w:p w14:paraId="3848085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тіл </w:t>
            </w:r>
            <w:r>
              <w:rPr>
                <w:rFonts w:ascii="Times New Roman" w:eastAsia="Times New Roman" w:hAnsi="Times New Roman" w:cs="Times New Roman"/>
                <w:sz w:val="24"/>
                <w:szCs w:val="24"/>
              </w:rPr>
              <w:lastRenderedPageBreak/>
              <w:t>мәдениетін дамыту; көркем сөзді айта тұрып, ойыншықпен қимылдау, қуанышқа бөлену қабілетін қалыптастыру.</w:t>
            </w:r>
          </w:p>
          <w:p w14:paraId="3E75812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қарағайдың суреті.</w:t>
            </w:r>
          </w:p>
          <w:p w14:paraId="3CE857EF" w14:textId="77777777" w:rsidR="00D7170D" w:rsidRDefault="00D7170D" w:rsidP="00421ACA">
            <w:pPr>
              <w:widowControl w:val="0"/>
              <w:spacing w:line="240" w:lineRule="auto"/>
              <w:rPr>
                <w:rFonts w:ascii="Times New Roman" w:eastAsia="Times New Roman" w:hAnsi="Times New Roman" w:cs="Times New Roman"/>
                <w:sz w:val="24"/>
                <w:szCs w:val="24"/>
              </w:rPr>
            </w:pPr>
          </w:p>
          <w:p w14:paraId="3882507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14:paraId="7A5549C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14:paraId="34FD519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14:paraId="7530853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14:paraId="6172997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14:paraId="047757C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71705C4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r>
      <w:tr w:rsidR="00D7170D" w14:paraId="7DDA34C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818A3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D9FED3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(жалаулармен).</w:t>
            </w:r>
          </w:p>
          <w:p w14:paraId="5B5D432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3E5408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CE83D7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48B360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4BA49A0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4B62FE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5C58623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45BCEC1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w:t>
            </w:r>
            <w:r>
              <w:rPr>
                <w:rFonts w:ascii="Times New Roman" w:eastAsia="Times New Roman" w:hAnsi="Times New Roman" w:cs="Times New Roman"/>
                <w:sz w:val="24"/>
                <w:szCs w:val="24"/>
              </w:rPr>
              <w:lastRenderedPageBreak/>
              <w:t>жоғары көтеріп, жалауларын сермеп "жаса" деген сөзді айтады.</w:t>
            </w:r>
          </w:p>
          <w:p w14:paraId="7BBAF25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4DF003B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0BCA828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72FE5E1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36C8B8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16314E3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7C91CF0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00C0D50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0B8528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3A4272E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23F3BA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6EDF7F0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F1A27B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7971381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782C50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ECE116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027FB26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w:t>
            </w:r>
            <w:r>
              <w:rPr>
                <w:rFonts w:ascii="Times New Roman" w:eastAsia="Times New Roman" w:hAnsi="Times New Roman" w:cs="Times New Roman"/>
                <w:sz w:val="24"/>
                <w:szCs w:val="24"/>
              </w:rPr>
              <w:lastRenderedPageBreak/>
              <w:t>жоғары көтеріп, жалауларын сермеп "жаса" деген сөзді айтады.</w:t>
            </w:r>
          </w:p>
          <w:p w14:paraId="77EB120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01F416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1A1CF97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649A228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82BF4B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19577EC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4CA8370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6C54802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0C54C3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2C0A5B3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459F00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95AE20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E9CEFD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05A987B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3C79A8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2B8033F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7055E00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w:t>
            </w:r>
            <w:r>
              <w:rPr>
                <w:rFonts w:ascii="Times New Roman" w:eastAsia="Times New Roman" w:hAnsi="Times New Roman" w:cs="Times New Roman"/>
                <w:sz w:val="24"/>
                <w:szCs w:val="24"/>
              </w:rPr>
              <w:lastRenderedPageBreak/>
              <w:t>жоғары көтеріп, жалауларын сермеп "жаса" деген сөзді айтады.</w:t>
            </w:r>
          </w:p>
          <w:p w14:paraId="29800B7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045950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7871EBA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4569560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51642F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7213608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C6A3B5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274140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A3262F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7A0C27B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3F5CDDD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68B66D4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98AE1C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00591B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0B34F2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49F05DD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254BDBD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w:t>
            </w:r>
            <w:r>
              <w:rPr>
                <w:rFonts w:ascii="Times New Roman" w:eastAsia="Times New Roman" w:hAnsi="Times New Roman" w:cs="Times New Roman"/>
                <w:sz w:val="24"/>
                <w:szCs w:val="24"/>
              </w:rPr>
              <w:lastRenderedPageBreak/>
              <w:t>жоғары көтеріп, жалауларын сермеп "жаса" деген сөзді айтады.</w:t>
            </w:r>
          </w:p>
          <w:p w14:paraId="6A3C9FF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2D0B12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0B29CFE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5E19D8D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0A0769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46F33BF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7C4FCE1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CA2290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140C3E3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34BBB3E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1FF24CD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D79868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A29CC8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097D30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B8661D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6D637F5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1D1831F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w:t>
            </w:r>
            <w:r>
              <w:rPr>
                <w:rFonts w:ascii="Times New Roman" w:eastAsia="Times New Roman" w:hAnsi="Times New Roman" w:cs="Times New Roman"/>
                <w:sz w:val="24"/>
                <w:szCs w:val="24"/>
              </w:rPr>
              <w:lastRenderedPageBreak/>
              <w:t>жоғары көтеріп, жалауларын сермеп "жаса" деген сөзді айтады.</w:t>
            </w:r>
          </w:p>
          <w:p w14:paraId="444103E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D40945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018756A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4014DD8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B82493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5040E1B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41FC54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31E01D8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D7170D" w14:paraId="71256292"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727F45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D46D1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A6AD96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сыртқы келбетін бақылауға үйрету; сабынды дұрыс қолдануды, қолды, бетті, </w:t>
            </w:r>
            <w:r>
              <w:rPr>
                <w:rFonts w:ascii="Times New Roman" w:eastAsia="Times New Roman" w:hAnsi="Times New Roman" w:cs="Times New Roman"/>
                <w:sz w:val="24"/>
                <w:szCs w:val="24"/>
              </w:rPr>
              <w:lastRenderedPageBreak/>
              <w:t>құлақты тазалап жууды, жуынғаннан кейін құрғатып сүртуді, орамалды орнына ілуді, тарақты және қол орамалды пайдалануды үйрету.</w:t>
            </w:r>
          </w:p>
          <w:p w14:paraId="70227B5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75E374E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207AA5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6B1E93E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0F1D365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6EBAD2F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103C376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D7170D" w14:paraId="5024862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436F2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0D002B"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DCC3DE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1F6F76F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12330C6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4B6F101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7EC8882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болашақ гүліміз.</w:t>
            </w:r>
          </w:p>
          <w:p w14:paraId="6E1B7B6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594255"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0E5287B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F2DC40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кәне біз,</w:t>
            </w:r>
          </w:p>
          <w:p w14:paraId="69C6627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7ABC36D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219188A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Тез тұрыңдар </w:t>
            </w:r>
            <w:r>
              <w:rPr>
                <w:rFonts w:ascii="Times New Roman" w:eastAsia="Times New Roman" w:hAnsi="Times New Roman" w:cs="Times New Roman"/>
                <w:sz w:val="24"/>
                <w:szCs w:val="24"/>
              </w:rPr>
              <w:lastRenderedPageBreak/>
              <w:t>шеңберге.</w:t>
            </w:r>
          </w:p>
          <w:p w14:paraId="6733B2A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4559778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144C2F9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49CBA09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DD3CD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7973D87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C44880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1C2347F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108BA27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бізге шапағын,</w:t>
            </w:r>
          </w:p>
          <w:p w14:paraId="57E4BF1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Тілейміз сізге ақ </w:t>
            </w:r>
            <w:r>
              <w:rPr>
                <w:rFonts w:ascii="Times New Roman" w:eastAsia="Times New Roman" w:hAnsi="Times New Roman" w:cs="Times New Roman"/>
                <w:sz w:val="24"/>
                <w:szCs w:val="24"/>
              </w:rPr>
              <w:lastRenderedPageBreak/>
              <w:t>таңның,</w:t>
            </w:r>
          </w:p>
          <w:p w14:paraId="7D83CBF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Куанышын, шаттығын</w:t>
            </w:r>
          </w:p>
          <w:p w14:paraId="4434B12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347DDB4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5B52C52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6355FF"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2AE6DAC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563AE2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ашылып,</w:t>
            </w:r>
          </w:p>
          <w:p w14:paraId="0C1DE2C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шуақ шашылып,</w:t>
            </w:r>
          </w:p>
          <w:p w14:paraId="719255B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Құтты қонақ келіпті,</w:t>
            </w:r>
          </w:p>
          <w:p w14:paraId="15EE603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Төрімізге еніпті.</w:t>
            </w:r>
          </w:p>
          <w:p w14:paraId="74EEBE3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Амандасу үлкенге,</w:t>
            </w:r>
          </w:p>
          <w:p w14:paraId="0604AE8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Тәрбиенің басы ғой,</w:t>
            </w:r>
          </w:p>
          <w:p w14:paraId="7CA7796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кәнекей бәріміз,</w:t>
            </w:r>
          </w:p>
          <w:p w14:paraId="3FE87B5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дейік үлкенге!</w:t>
            </w:r>
          </w:p>
          <w:p w14:paraId="54D1AC2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C70AD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10F6F74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D79223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таңның шуағы,</w:t>
            </w:r>
          </w:p>
          <w:p w14:paraId="5B22F73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үшін туады.</w:t>
            </w:r>
          </w:p>
          <w:p w14:paraId="6771F0D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қонақтарым,</w:t>
            </w:r>
          </w:p>
          <w:p w14:paraId="19311A0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Жарық күннің тұрағы!</w:t>
            </w:r>
          </w:p>
          <w:p w14:paraId="0BBF978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D7170D" w14:paraId="548D78E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3B994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731B9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63F66CE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"Талшықтай талшыбық".</w:t>
            </w:r>
          </w:p>
          <w:p w14:paraId="7FBD068D"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p w14:paraId="11B13C3F" w14:textId="77777777" w:rsidR="00D7170D" w:rsidRDefault="00D7170D" w:rsidP="00421ACA">
            <w:pPr>
              <w:widowControl w:val="0"/>
              <w:spacing w:line="240" w:lineRule="auto"/>
              <w:rPr>
                <w:rFonts w:ascii="Times New Roman" w:eastAsia="Times New Roman" w:hAnsi="Times New Roman" w:cs="Times New Roman"/>
                <w:b/>
                <w:sz w:val="24"/>
                <w:szCs w:val="24"/>
              </w:rPr>
            </w:pPr>
          </w:p>
          <w:p w14:paraId="5760FB7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14:paraId="3E9B5E51"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"Жер мен су" </w:t>
            </w:r>
            <w:r>
              <w:rPr>
                <w:rFonts w:ascii="Times New Roman" w:eastAsia="Times New Roman" w:hAnsi="Times New Roman" w:cs="Times New Roman"/>
                <w:b/>
                <w:sz w:val="24"/>
                <w:szCs w:val="24"/>
              </w:rPr>
              <w:lastRenderedPageBreak/>
              <w:t>әңгімесін оқып беру.</w:t>
            </w:r>
          </w:p>
          <w:p w14:paraId="697E26B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Балаларға судың көктем мезгіліндегі жер мен ағаштарға тигізетін пайдасын әңгімелеу, көктемгі құбылыстар жөнінде ұғымдар қалыптастыру, диалогтар үлгілерін 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9FF36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3E4A783C"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"Талшыбық".</w:t>
            </w:r>
          </w:p>
          <w:p w14:paraId="49F37541"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жаттықтыру.</w:t>
            </w:r>
          </w:p>
          <w:p w14:paraId="1BE62831" w14:textId="77777777" w:rsidR="00D7170D" w:rsidRDefault="00D7170D" w:rsidP="00421ACA">
            <w:pPr>
              <w:widowControl w:val="0"/>
              <w:spacing w:line="240" w:lineRule="auto"/>
              <w:rPr>
                <w:rFonts w:ascii="Times New Roman" w:eastAsia="Times New Roman" w:hAnsi="Times New Roman" w:cs="Times New Roman"/>
                <w:b/>
                <w:sz w:val="24"/>
                <w:szCs w:val="24"/>
              </w:rPr>
            </w:pPr>
          </w:p>
          <w:p w14:paraId="67A090A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ойын-жаттығулар</w:t>
            </w:r>
          </w:p>
          <w:p w14:paraId="15DA40F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"Әртүрлі арықтар".</w:t>
            </w:r>
          </w:p>
          <w:p w14:paraId="70FC207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Балалардың "оң жақ", "сол жақ", "жоғары", "төмен", "ортасы" ұғымдарын түсінуін тиянақтау, заттардың ұзындығы жөніндегі түсініктерін жетілдіру; адамның көктемгі жұмыстарын, мезгіл құбылыстарын қайталау.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759CE5"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2210AAD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шеңбері".</w:t>
            </w:r>
          </w:p>
          <w:p w14:paraId="74762BE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қалыптастыру; хорда сөздер мен </w:t>
            </w:r>
            <w:r>
              <w:rPr>
                <w:rFonts w:ascii="Times New Roman" w:eastAsia="Times New Roman" w:hAnsi="Times New Roman" w:cs="Times New Roman"/>
                <w:b/>
                <w:sz w:val="24"/>
                <w:szCs w:val="24"/>
              </w:rPr>
              <w:lastRenderedPageBreak/>
              <w:t>дыбыстарды таза және анық, фортепиано сүйемелдеуімен өлең айту дағдыларын жетілдіру.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7E3EA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2A36D73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"Талшыбықтай майысып".</w:t>
            </w:r>
          </w:p>
          <w:p w14:paraId="14EA9878"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p w14:paraId="06E7FE60" w14:textId="77777777" w:rsidR="00D7170D" w:rsidRDefault="00D7170D" w:rsidP="00421ACA">
            <w:pPr>
              <w:widowControl w:val="0"/>
              <w:spacing w:line="240" w:lineRule="auto"/>
              <w:rPr>
                <w:rFonts w:ascii="Times New Roman" w:eastAsia="Times New Roman" w:hAnsi="Times New Roman" w:cs="Times New Roman"/>
                <w:b/>
                <w:sz w:val="24"/>
                <w:szCs w:val="24"/>
              </w:rPr>
            </w:pPr>
          </w:p>
          <w:p w14:paraId="0D1666F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F79E801"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"Гүлденген </w:t>
            </w:r>
            <w:r>
              <w:rPr>
                <w:rFonts w:ascii="Times New Roman" w:eastAsia="Times New Roman" w:hAnsi="Times New Roman" w:cs="Times New Roman"/>
                <w:b/>
                <w:sz w:val="24"/>
                <w:szCs w:val="24"/>
              </w:rPr>
              <w:lastRenderedPageBreak/>
              <w:t>баубақша".</w:t>
            </w:r>
          </w:p>
          <w:p w14:paraId="72C63E0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көлденең жатқан қағаз бетіне, төмеңгі түзу сызыққа қарындашпен бірнеше ағашты қатарға салуға үйрету; ағаш бұталары бойына мақта таяқшаларымен нүктелі жақпалар қойып, жаңа атып жатқан бүршіктерді салу амалына жаттықтыру.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45D62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243560B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қайың». Ағаштың құрылымы.</w:t>
            </w:r>
          </w:p>
          <w:p w14:paraId="2ECC68C8"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w:t>
            </w:r>
            <w:r>
              <w:rPr>
                <w:rFonts w:ascii="Times New Roman" w:eastAsia="Times New Roman" w:hAnsi="Times New Roman" w:cs="Times New Roman"/>
                <w:b/>
                <w:sz w:val="24"/>
                <w:szCs w:val="24"/>
              </w:rPr>
              <w:lastRenderedPageBreak/>
              <w:t>ырғағымен үйлестіруді үйрету.</w:t>
            </w:r>
          </w:p>
          <w:p w14:paraId="72DC96BF" w14:textId="77777777" w:rsidR="00D7170D" w:rsidRDefault="00D7170D" w:rsidP="00421ACA">
            <w:pPr>
              <w:widowControl w:val="0"/>
              <w:spacing w:line="240" w:lineRule="auto"/>
              <w:rPr>
                <w:rFonts w:ascii="Times New Roman" w:eastAsia="Times New Roman" w:hAnsi="Times New Roman" w:cs="Times New Roman"/>
                <w:b/>
                <w:sz w:val="24"/>
                <w:szCs w:val="24"/>
              </w:rPr>
            </w:pPr>
          </w:p>
          <w:p w14:paraId="1390124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14:paraId="1919EF0F"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 мен бұталар".</w:t>
            </w:r>
          </w:p>
          <w:p w14:paraId="12F4CDF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ағаштар мен бұталар атаулары арқылы сөздік қорын молайту және тілін жетілдіру; ағаштар мен бұталарды бір-бірінен ажыратып, оларды атауда есте сақтауы мен ойлау қабілетін және зейіні мен байқампаздығын дамыту.</w:t>
            </w:r>
          </w:p>
        </w:tc>
      </w:tr>
      <w:tr w:rsidR="00D7170D" w14:paraId="472644A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652F4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D2C6E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7170D" w14:paraId="3C25D39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25346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583CE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7170D" w14:paraId="7D547AE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3442D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F52844"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Табиғаттағы маусымдық өзгерістерді </w:t>
            </w:r>
            <w:r>
              <w:rPr>
                <w:rFonts w:ascii="Times New Roman" w:eastAsia="Times New Roman" w:hAnsi="Times New Roman" w:cs="Times New Roman"/>
                <w:b/>
                <w:sz w:val="24"/>
                <w:szCs w:val="24"/>
              </w:rPr>
              <w:lastRenderedPageBreak/>
              <w:t>бақылау. (қоршаған әлеммен таныстыру, сөйлеуді дамыту мен көркем әдебиет)</w:t>
            </w:r>
          </w:p>
          <w:p w14:paraId="4D16A3B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мезгілі туралы білімдерін бекіту; бақылау дағдыларын дамыту.</w:t>
            </w:r>
          </w:p>
          <w:p w14:paraId="7892F28D"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(құстарды тамақтандыру).</w:t>
            </w:r>
            <w:r>
              <w:rPr>
                <w:rFonts w:ascii="Times New Roman" w:eastAsia="Times New Roman" w:hAnsi="Times New Roman" w:cs="Times New Roman"/>
                <w:b/>
                <w:sz w:val="24"/>
                <w:szCs w:val="24"/>
              </w:rPr>
              <w:t xml:space="preserve"> (еңбек дағдылары)</w:t>
            </w:r>
          </w:p>
          <w:p w14:paraId="386FF3F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p>
          <w:p w14:paraId="39EF6EE6"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"Жапалақтар". (дене тәрбиесі)</w:t>
            </w:r>
          </w:p>
          <w:p w14:paraId="317E466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5460610B"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Өзіндік еркін ойын әрекеттері, қозғалыстарды дамыту, ырғақты қимылдарға машықтандыру.</w:t>
            </w:r>
            <w:r>
              <w:rPr>
                <w:rFonts w:ascii="Times New Roman" w:eastAsia="Times New Roman" w:hAnsi="Times New Roman" w:cs="Times New Roman"/>
                <w:sz w:val="24"/>
                <w:szCs w:val="24"/>
              </w:rPr>
              <w:t xml:space="preserve"> "Мен секілді жаса". </w:t>
            </w:r>
            <w:r>
              <w:rPr>
                <w:rFonts w:ascii="Times New Roman" w:eastAsia="Times New Roman" w:hAnsi="Times New Roman" w:cs="Times New Roman"/>
                <w:b/>
                <w:sz w:val="24"/>
                <w:szCs w:val="24"/>
              </w:rPr>
              <w:t>(дене тәрбиесі)</w:t>
            </w:r>
          </w:p>
          <w:p w14:paraId="1077CB9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моториканы дамыту, эмоционалды көңіл-күйлерін көтерілуге ​​ықпал 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CA75EF"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Жаяу жүргіншілер жолын бақылау. (қоршаған әлеммен </w:t>
            </w:r>
            <w:r>
              <w:rPr>
                <w:rFonts w:ascii="Times New Roman" w:eastAsia="Times New Roman" w:hAnsi="Times New Roman" w:cs="Times New Roman"/>
                <w:b/>
                <w:sz w:val="24"/>
                <w:szCs w:val="24"/>
              </w:rPr>
              <w:lastRenderedPageBreak/>
              <w:t>таныстыру, сөйлеуді дамыту мен көркем әдебиет)</w:t>
            </w:r>
          </w:p>
          <w:p w14:paraId="181B4B5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жолдың жаяу жүргінші бөлігі, жол ережелері туралы білімдерін қалыптастыру.</w:t>
            </w:r>
          </w:p>
          <w:p w14:paraId="6A26D3B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(кішкентай бұтақтарды жинау). </w:t>
            </w:r>
            <w:r>
              <w:rPr>
                <w:rFonts w:ascii="Times New Roman" w:eastAsia="Times New Roman" w:hAnsi="Times New Roman" w:cs="Times New Roman"/>
                <w:b/>
                <w:sz w:val="24"/>
                <w:szCs w:val="24"/>
              </w:rPr>
              <w:t>(еңбек дағдылары)</w:t>
            </w:r>
          </w:p>
          <w:p w14:paraId="6E954F1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етуді өз бетінше орындауға үйрету.</w:t>
            </w:r>
          </w:p>
          <w:p w14:paraId="71086BB0"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"Ұстап ал" (дене тәрбиесі)</w:t>
            </w:r>
          </w:p>
          <w:p w14:paraId="6B1837A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ережелер бойынша ойнауға үйрету, ептілікті, батылдықты дамыту, ашық ойындарға деген қызығушылықты дамыту.</w:t>
            </w:r>
          </w:p>
          <w:p w14:paraId="1B1BA6C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Өзіндік еркін ойын әрекеттері, қозғалыстарды дамыту:</w:t>
            </w:r>
            <w:r>
              <w:rPr>
                <w:rFonts w:ascii="Times New Roman" w:eastAsia="Times New Roman" w:hAnsi="Times New Roman" w:cs="Times New Roman"/>
                <w:sz w:val="24"/>
                <w:szCs w:val="24"/>
              </w:rPr>
              <w:t xml:space="preserve"> "Жүгірейік". </w:t>
            </w:r>
            <w:r>
              <w:rPr>
                <w:rFonts w:ascii="Times New Roman" w:eastAsia="Times New Roman" w:hAnsi="Times New Roman" w:cs="Times New Roman"/>
                <w:b/>
                <w:sz w:val="24"/>
                <w:szCs w:val="24"/>
              </w:rPr>
              <w:t>(дене тәрбиесі)</w:t>
            </w:r>
          </w:p>
          <w:p w14:paraId="0ED9370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жылдамдықты, ептілікті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208CC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Өтіп бара жатқан көліктерді бақылау. (қоршаған әлеммен </w:t>
            </w:r>
            <w:r>
              <w:rPr>
                <w:rFonts w:ascii="Times New Roman" w:eastAsia="Times New Roman" w:hAnsi="Times New Roman" w:cs="Times New Roman"/>
                <w:b/>
                <w:sz w:val="24"/>
                <w:szCs w:val="24"/>
              </w:rPr>
              <w:lastRenderedPageBreak/>
              <w:t>таныстыру, сөйлеуді дамыту мен көркем әдебиет)</w:t>
            </w:r>
          </w:p>
          <w:p w14:paraId="01C5F04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түрлері туралы білімдерін бекіту, ересектердің жұмысына деген құрмет сезімін тәрбиелеу.</w:t>
            </w:r>
          </w:p>
          <w:p w14:paraId="219FDE4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 xml:space="preserve">"Өзіңе жұмыс тап". </w:t>
            </w:r>
            <w:r>
              <w:rPr>
                <w:rFonts w:ascii="Times New Roman" w:eastAsia="Times New Roman" w:hAnsi="Times New Roman" w:cs="Times New Roman"/>
                <w:b/>
                <w:sz w:val="24"/>
                <w:szCs w:val="24"/>
              </w:rPr>
              <w:t>(еңбек дағдылары)</w:t>
            </w:r>
          </w:p>
          <w:p w14:paraId="0D1E7D9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осы жұмыстың мақсатын талқылау, еңбекке деген құрметті қатынасты тәрбиелеу.</w:t>
            </w:r>
          </w:p>
          <w:p w14:paraId="65C5051C"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"Дәл тигіз". (дене тәрбиесі)</w:t>
            </w:r>
          </w:p>
          <w:p w14:paraId="5261FBA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нақтылықты, ептілікті дамыту, өзіне деген сенімділікті </w:t>
            </w:r>
            <w:r>
              <w:rPr>
                <w:rFonts w:ascii="Times New Roman" w:eastAsia="Times New Roman" w:hAnsi="Times New Roman" w:cs="Times New Roman"/>
                <w:sz w:val="24"/>
                <w:szCs w:val="24"/>
              </w:rPr>
              <w:lastRenderedPageBreak/>
              <w:t>қалыптастыру.</w:t>
            </w:r>
          </w:p>
          <w:p w14:paraId="140038D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927882"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"Достар мен отбасылардың қауіпсіздігі", </w:t>
            </w:r>
            <w:r>
              <w:rPr>
                <w:rFonts w:ascii="Times New Roman" w:eastAsia="Times New Roman" w:hAnsi="Times New Roman" w:cs="Times New Roman"/>
                <w:b/>
                <w:sz w:val="24"/>
                <w:szCs w:val="24"/>
              </w:rPr>
              <w:lastRenderedPageBreak/>
              <w:t>балабақша алаңында мақсатты серуендеу. (қоршаған әлеммен таныстыру, сөйлеуді дамыту мен көркем әдебиет)</w:t>
            </w:r>
          </w:p>
          <w:p w14:paraId="7926079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42FE0911"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(құстарды тамақтандыру). </w:t>
            </w:r>
            <w:r>
              <w:rPr>
                <w:rFonts w:ascii="Times New Roman" w:eastAsia="Times New Roman" w:hAnsi="Times New Roman" w:cs="Times New Roman"/>
                <w:b/>
                <w:sz w:val="24"/>
                <w:szCs w:val="24"/>
              </w:rPr>
              <w:t>(еңбек дағдылары)</w:t>
            </w:r>
          </w:p>
          <w:p w14:paraId="26AEA98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Мақсат-міндеттер:құстарды тамақтандыру үшін орынды таңдауды, құстарды байқауға үйрету; балаларды құстарға қамқорлық жасауға шақыру.</w:t>
            </w:r>
          </w:p>
          <w:p w14:paraId="15AA0CB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"Қу түлкі". (дене тәрбиесі)</w:t>
            </w:r>
          </w:p>
          <w:p w14:paraId="37B6813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жүгіруге жаттықтыру, ептілікті дамыту, дене белсенділігін арттыру.</w:t>
            </w:r>
          </w:p>
          <w:p w14:paraId="6F876E9F"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"Нысанаға жет".</w:t>
            </w:r>
            <w:r>
              <w:rPr>
                <w:rFonts w:ascii="Times New Roman" w:eastAsia="Times New Roman" w:hAnsi="Times New Roman" w:cs="Times New Roman"/>
                <w:b/>
                <w:sz w:val="24"/>
                <w:szCs w:val="24"/>
              </w:rPr>
              <w:t xml:space="preserve"> (дене тәрбиесі)</w:t>
            </w:r>
          </w:p>
          <w:p w14:paraId="39ABB59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қозғалыспен балаларды екі аяқпен секіруге жаттықтыру.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61FDA8"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Бұлттарды бақылау. (қоршаған әлеммен </w:t>
            </w:r>
            <w:r>
              <w:rPr>
                <w:rFonts w:ascii="Times New Roman" w:eastAsia="Times New Roman" w:hAnsi="Times New Roman" w:cs="Times New Roman"/>
                <w:b/>
                <w:sz w:val="24"/>
                <w:szCs w:val="24"/>
              </w:rPr>
              <w:lastRenderedPageBreak/>
              <w:t>таныстыру, сөйлеуді дамыту мен көркем әдебиет)</w:t>
            </w:r>
          </w:p>
          <w:p w14:paraId="494CD86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әлемді тұтас қабылдаудың негізі ретінде жер мен көктің бірлігі туралы сананы қалыптастыруды жалғастыру.</w:t>
            </w:r>
          </w:p>
          <w:p w14:paraId="2417582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(ауладағы бұтақтарды жинау).</w:t>
            </w:r>
            <w:r>
              <w:rPr>
                <w:rFonts w:ascii="Times New Roman" w:eastAsia="Times New Roman" w:hAnsi="Times New Roman" w:cs="Times New Roman"/>
                <w:b/>
                <w:sz w:val="24"/>
                <w:szCs w:val="24"/>
              </w:rPr>
              <w:t xml:space="preserve"> (еңбек дағдылары)</w:t>
            </w:r>
          </w:p>
          <w:p w14:paraId="2E9E0E3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14:paraId="0093137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"Сұңқар мен түлкі". (дене тәрбиесі)</w:t>
            </w:r>
          </w:p>
          <w:p w14:paraId="255F8A4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ережелерін </w:t>
            </w:r>
            <w:r>
              <w:rPr>
                <w:rFonts w:ascii="Times New Roman" w:eastAsia="Times New Roman" w:hAnsi="Times New Roman" w:cs="Times New Roman"/>
                <w:sz w:val="24"/>
                <w:szCs w:val="24"/>
              </w:rPr>
              <w:lastRenderedPageBreak/>
              <w:t>айтуға, жүгіру кезінде негізгі қимылдарды дұрыс орындауға үйрету.</w:t>
            </w:r>
          </w:p>
          <w:p w14:paraId="5D47FCBD"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"Ең жылдам".</w:t>
            </w:r>
            <w:r>
              <w:rPr>
                <w:rFonts w:ascii="Times New Roman" w:eastAsia="Times New Roman" w:hAnsi="Times New Roman" w:cs="Times New Roman"/>
                <w:b/>
                <w:sz w:val="24"/>
                <w:szCs w:val="24"/>
              </w:rPr>
              <w:t xml:space="preserve"> (дене тәрбиесі)</w:t>
            </w:r>
          </w:p>
          <w:p w14:paraId="2DB7C02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 жүгіру кезінде жаттығу; ептілікті, физикалық қасиеттерді дамыту.</w:t>
            </w:r>
          </w:p>
        </w:tc>
      </w:tr>
      <w:tr w:rsidR="00D7170D" w14:paraId="1450624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FADF3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52BE0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D7170D" w14:paraId="3419064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D78B9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142B5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2CF03F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7AD7FB6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4AD3EAF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EE901A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0BF074C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22BCB05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3BC6B0D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507BAFE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w:t>
            </w:r>
          </w:p>
        </w:tc>
      </w:tr>
      <w:tr w:rsidR="00D7170D" w14:paraId="58AABA1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13340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BECC2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D7170D" w14:paraId="18826DE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B156CD"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365BBF8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78CF7BB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C9842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Ашулы мысық; (тіземен тұрып, белді бүкірейтіп, басты төмен түсіру).</w:t>
            </w:r>
          </w:p>
          <w:p w14:paraId="2FE09FD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 Алған білімдерін бекітіп, мәдени-гигиеналық дағдыларын орындау.</w:t>
            </w:r>
          </w:p>
          <w:p w14:paraId="575FFD3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D7170D" w14:paraId="287976E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BF8DA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AA7C8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D7170D" w14:paraId="4AEF9E6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D4616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A9773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 артық?» дамытушы жаттығуы.</w:t>
            </w:r>
          </w:p>
          <w:p w14:paraId="7C4E9DA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F028CA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түстерді ажыратуды үйрету. Сөйлеу, ойлау, қиял, еске сақтауды дамыту.</w:t>
            </w:r>
          </w:p>
          <w:p w14:paraId="4FDB722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алма, жасыл қияр, қоңыр саңырауқұлақ, күлгін алхоры; қызыл сары түлкі, сұр қасқыр, сары балапан, жасыл бақа;</w:t>
            </w:r>
          </w:p>
          <w:p w14:paraId="30B65F7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күлгін баялды (баклажан), қызыл құлпынай, қоңыр картоп; сары банан (карточкалар).</w:t>
            </w:r>
          </w:p>
          <w:p w14:paraId="5F7A0FC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шарты.</w:t>
            </w:r>
          </w:p>
          <w:p w14:paraId="68BC4F8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бірнеше сурет қатарынан көрсетіліп отырады. Балалар кемпірқосақ жолақтарына жатпайтын артық түске боялған затты айтады.</w:t>
            </w:r>
          </w:p>
          <w:p w14:paraId="1B44197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1E924DF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бірнеше суретті көрсетемін. Сендер кемпірқосақта жоқ түске боялған суретті табасыңдар.</w:t>
            </w:r>
          </w:p>
          <w:p w14:paraId="6DC4CA4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суреттер тізбегі көрсетіледі:</w:t>
            </w:r>
          </w:p>
          <w:p w14:paraId="318FDFD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жасыл қияр, қоңыр саңырауқұлақ, күлгін алхоры;</w:t>
            </w:r>
          </w:p>
          <w:p w14:paraId="778A951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сары түлкі, сұр қасқыр, сары балапан, жасыл бақа;</w:t>
            </w:r>
          </w:p>
          <w:p w14:paraId="1A87763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күлгін баялды (баклажан), қызыл құлпынай, қоңыр картоп; сары банан.</w:t>
            </w:r>
          </w:p>
          <w:p w14:paraId="59CEFF6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293A6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 ұлт қазынасы»</w:t>
            </w:r>
          </w:p>
          <w:p w14:paraId="49B28AC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"Соқыр теке" қазақтың ұлттық ойыны.</w:t>
            </w:r>
          </w:p>
          <w:p w14:paraId="618232BB"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ойын ережелерін сақтауға үйрету. Алаңда дұрыс қозғала білу, бір-бірлеріне кедергі жасамау, дабылға жылдам назар аудару.</w:t>
            </w:r>
          </w:p>
          <w:p w14:paraId="5AE10C3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үйде де, далада да ойнала береді.. Ойыншылар шеңбер құрып, дөңгелене турады да, ортада көзі байланған бір </w:t>
            </w:r>
            <w:r>
              <w:rPr>
                <w:rFonts w:ascii="Times New Roman" w:eastAsia="Times New Roman" w:hAnsi="Times New Roman" w:cs="Times New Roman"/>
                <w:b/>
                <w:sz w:val="24"/>
                <w:szCs w:val="24"/>
              </w:rPr>
              <w:lastRenderedPageBreak/>
              <w:t>адамды қалдырады. Соқыр теке — сол. Қалған ойыншылар соқыр текені қолымен түртіп қойып, одан айнала қашып журеді. Ал соқыр теке сол түрткен адамды ұстап алып, тануға тиісті. Егер ол устаган кісіні таныса, оның көзін байлап, соңы соқыр теке жасайды. Өйтпеген жағдайда соқыр теке ойыны apы қарай жалғаса береді.</w:t>
            </w:r>
          </w:p>
          <w:p w14:paraId="069F9E56"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w:t>
            </w:r>
          </w:p>
          <w:p w14:paraId="348A0DB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Қараңғыда көзім жоқ,</w:t>
            </w:r>
          </w:p>
          <w:p w14:paraId="2F3D732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Тиіп кетсе сөзім жоқ.</w:t>
            </w:r>
          </w:p>
          <w:p w14:paraId="6377B685"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кеттің қалқа жан,</w:t>
            </w:r>
          </w:p>
          <w:p w14:paraId="02A2093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Жетектейтін өзің жоқ.</w:t>
            </w:r>
          </w:p>
          <w:p w14:paraId="1D48A1A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Қолға түскен құтылмас,</w:t>
            </w:r>
          </w:p>
          <w:p w14:paraId="066F5F1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 бермек көзім боп,</w:t>
            </w:r>
          </w:p>
          <w:p w14:paraId="79A0B04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деп таяғын өзі болжаған тықыр, дыбыс естілген жаққа қарай соза береді. Айнала трған ойнаушылар қашып жүреді.</w:t>
            </w:r>
          </w:p>
          <w:p w14:paraId="24977E5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D6B4D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w:t>
            </w:r>
          </w:p>
          <w:p w14:paraId="61E4386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ойындары. «Қарақұлақ» ойыны.</w:t>
            </w:r>
          </w:p>
          <w:p w14:paraId="0B55A0C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F0539A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бірлесіп ойын ойнауды, ойын ережесін сақтауды үйрету. Жылдам, шапшаң, епті болуға тәрбиелеу.</w:t>
            </w:r>
          </w:p>
          <w:p w14:paraId="368162D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1CBA456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5-10 бала қатысады. Олар оңаша жерге топталып өз араларынан бір баланы «қазық» етіп белгілейді. «Қазық» тұрған жерінде қозғалмай тұрады. </w:t>
            </w:r>
            <w:r>
              <w:rPr>
                <w:rFonts w:ascii="Times New Roman" w:eastAsia="Times New Roman" w:hAnsi="Times New Roman" w:cs="Times New Roman"/>
                <w:sz w:val="24"/>
                <w:szCs w:val="24"/>
              </w:rPr>
              <w:lastRenderedPageBreak/>
              <w:t>Басқалары әрі қарай кетеді. Содан кейін ойынға қатысушылар қазықты алыстан қоршап келіп, бірте-бірте оған жақындай түседі.</w:t>
            </w:r>
          </w:p>
          <w:p w14:paraId="31052BB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«Қазыққа» таяп келіп: «Мынау кім?» – деп, бір-бірінен сұрасады. Балалардың біреуі: «Ой, бұл қарақұлақ қой!» – деп, алысқа қаша жөнеледі. Қалғандары оның сөзін қайталап, жан-жаққа бытырай қашады. Қарақұлақ біреуін ұстап алмақ болып, балаларды тұра қуады. Ұсталған бала қарақұлақ болып, ойын әрі қарай жалғасады.</w:t>
            </w:r>
          </w:p>
          <w:p w14:paraId="2E6B57F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1A4697"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«Мейірімділік ағашы»</w:t>
            </w:r>
          </w:p>
          <w:p w14:paraId="761300F8"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Ойынның мақсаты: «игі істер» туралы түсінік қалыптастыру, зейін, есте сақтау қабілеттерін дамыту.</w:t>
            </w:r>
          </w:p>
          <w:p w14:paraId="52191C6F"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балалардың назарын ватман парағына салынған «мейірімділік ағашына» аударады және олардан игі істер туралы айтып беруді сұрайды.</w:t>
            </w:r>
          </w:p>
          <w:p w14:paraId="2864AF5C"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Қатысушылар айтқан сөздеріне қарай ағашқа жемістің суретін </w:t>
            </w:r>
            <w:r>
              <w:rPr>
                <w:rFonts w:ascii="Times New Roman" w:eastAsia="Times New Roman" w:hAnsi="Times New Roman" w:cs="Times New Roman"/>
                <w:b/>
                <w:sz w:val="24"/>
                <w:szCs w:val="24"/>
              </w:rPr>
              <w:lastRenderedPageBreak/>
              <w:t>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p w14:paraId="39A8188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C14D5C"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Мысық пен тышқан</w:t>
            </w:r>
          </w:p>
          <w:p w14:paraId="12C167E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«Мысық» пен «Тышқанды» таңдап алады. Қалған балалар қол ұстасып шеңбер құрайды. Ойыншылар тышқан келгенде қолдарын көтереді де, тышқанды шеңбердің ішіне кіргізеді, мысық келгенде қолдарын түсіріп, оны шеңбердің ішіне кіргізбейді. Мысық тышқанды қуып жетіп, қолға түсіруге тырысады. Тышқан қолға түскеннен кейін, олардың </w:t>
            </w:r>
            <w:r>
              <w:rPr>
                <w:rFonts w:ascii="Times New Roman" w:eastAsia="Times New Roman" w:hAnsi="Times New Roman" w:cs="Times New Roman"/>
                <w:sz w:val="24"/>
                <w:szCs w:val="24"/>
              </w:rPr>
              <w:lastRenderedPageBreak/>
              <w:t>орнына басқа балалар сайланады.</w:t>
            </w:r>
          </w:p>
          <w:p w14:paraId="20BB426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D7170D" w14:paraId="5ACE510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9CDF5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3045B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жаттығулары</w:t>
            </w:r>
          </w:p>
          <w:p w14:paraId="2CEFAA7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"Түлкіні тап" ойыны.</w:t>
            </w:r>
          </w:p>
          <w:p w14:paraId="016C66E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тыныс алу жолдарын ретке келтіру және қалыптастыру.</w:t>
            </w:r>
          </w:p>
          <w:p w14:paraId="36B4C8E5"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w:t>
            </w:r>
            <w:r>
              <w:rPr>
                <w:rFonts w:ascii="Times New Roman" w:eastAsia="Times New Roman" w:hAnsi="Times New Roman" w:cs="Times New Roman"/>
                <w:b/>
                <w:sz w:val="24"/>
                <w:szCs w:val="24"/>
              </w:rPr>
              <w:lastRenderedPageBreak/>
              <w:t>жаттығуларын өзімен бірге орындатады.</w:t>
            </w:r>
          </w:p>
          <w:p w14:paraId="508BC14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8275B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Баламен еркін таңдалған, кез келген ертегінің кейіпкерлері, мазмұны жайлы әңгімелесу.</w:t>
            </w:r>
          </w:p>
          <w:p w14:paraId="53E9EA4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CDA3F9"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"Шеберхана" үстел үсті ойыны.</w:t>
            </w:r>
          </w:p>
          <w:p w14:paraId="1F185CCD"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"шеберхана" сюжетті-рөлдік ойынын ұйымдастырып, етік түрлерін жасап көрсетеді. Педагог дайын етік түрлерін және ою түрлерін таратады.</w:t>
            </w:r>
          </w:p>
          <w:p w14:paraId="04ACFA0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013C1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796BB5EA"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«Қасқырдан құтқар».</w:t>
            </w:r>
          </w:p>
          <w:p w14:paraId="342ED79B"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тіл байлықтарын арттыру, есте сақтау қабілеттерін жетілдіру.</w:t>
            </w:r>
          </w:p>
          <w:p w14:paraId="04122A0E"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w:t>
            </w:r>
            <w:r>
              <w:rPr>
                <w:rFonts w:ascii="Times New Roman" w:eastAsia="Times New Roman" w:hAnsi="Times New Roman" w:cs="Times New Roman"/>
                <w:b/>
                <w:sz w:val="24"/>
                <w:szCs w:val="24"/>
              </w:rPr>
              <w:lastRenderedPageBreak/>
              <w:t>түсіндіреді.</w:t>
            </w:r>
          </w:p>
          <w:p w14:paraId="47E41F4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907F26"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«Түрлі-түсті гүл шоғы».</w:t>
            </w:r>
          </w:p>
          <w:p w14:paraId="636A898D"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эмоцианалды көңіл-күйін көтеру.</w:t>
            </w:r>
          </w:p>
          <w:p w14:paraId="092BE1A2"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737BBD8B"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орманда саяхаттамыз, мұнда түрлі-түсті гүлдер бар, ақ, қызыл, көк, сары т.б..</w:t>
            </w:r>
          </w:p>
          <w:p w14:paraId="6D237873" w14:textId="77777777" w:rsidR="00D7170D" w:rsidRDefault="00000000" w:rsidP="00421AC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Гүлдерді жұлуға болмайды. Олар біз секілді өмір сүреді. </w:t>
            </w:r>
            <w:r>
              <w:rPr>
                <w:rFonts w:ascii="Times New Roman" w:eastAsia="Times New Roman" w:hAnsi="Times New Roman" w:cs="Times New Roman"/>
                <w:b/>
                <w:sz w:val="24"/>
                <w:szCs w:val="24"/>
              </w:rPr>
              <w:lastRenderedPageBreak/>
              <w:t>Енді, сіздерге ұнаған гүлді таңдаңыз. Оның түсін, көлемін байқаңыз, естеріңе сақтаңыздар. Енді бізге кейін оралу керек.</w:t>
            </w:r>
          </w:p>
          <w:p w14:paraId="04D0D6D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r>
      <w:tr w:rsidR="00D7170D" w14:paraId="43C54E5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06E3A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58C91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827A3D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D7170D" w14:paraId="2EF146E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5B344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F1450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D7170D" w14:paraId="70EBD32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3ACCD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D1064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D7170D" w14:paraId="77EBC36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10397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7949F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F18853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ABB770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74D3396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64D7AF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4573DE4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0924182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48BE498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4717D24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D7170D" w14:paraId="4B680CD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B3B0F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99B5D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5E21AC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w:t>
            </w:r>
            <w:r>
              <w:rPr>
                <w:rFonts w:ascii="Times New Roman" w:eastAsia="Times New Roman" w:hAnsi="Times New Roman" w:cs="Times New Roman"/>
                <w:sz w:val="24"/>
                <w:szCs w:val="24"/>
              </w:rPr>
              <w:lastRenderedPageBreak/>
              <w:t>білуге баулу.</w:t>
            </w:r>
          </w:p>
          <w:p w14:paraId="4E2B039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334840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0B9DCC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w:t>
            </w:r>
            <w:r>
              <w:rPr>
                <w:rFonts w:ascii="Times New Roman" w:eastAsia="Times New Roman" w:hAnsi="Times New Roman" w:cs="Times New Roman"/>
                <w:sz w:val="24"/>
                <w:szCs w:val="24"/>
              </w:rPr>
              <w:lastRenderedPageBreak/>
              <w:t>шығарманың қарқыны мен сипатына сәйкес бір-бірден, жұппен ырғақты қимылдар орындау.</w:t>
            </w:r>
          </w:p>
          <w:p w14:paraId="2557AF2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FE69A7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CC0D5B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4CD4C64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C8172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C2CAF7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w:t>
            </w:r>
            <w:r>
              <w:rPr>
                <w:rFonts w:ascii="Times New Roman" w:eastAsia="Times New Roman" w:hAnsi="Times New Roman" w:cs="Times New Roman"/>
                <w:sz w:val="24"/>
                <w:szCs w:val="24"/>
              </w:rPr>
              <w:lastRenderedPageBreak/>
              <w:t>білуге баулу.</w:t>
            </w:r>
          </w:p>
          <w:p w14:paraId="495578C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F0805E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1D70F97"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w:t>
            </w:r>
            <w:r>
              <w:rPr>
                <w:rFonts w:ascii="Times New Roman" w:eastAsia="Times New Roman" w:hAnsi="Times New Roman" w:cs="Times New Roman"/>
                <w:sz w:val="24"/>
                <w:szCs w:val="24"/>
              </w:rPr>
              <w:lastRenderedPageBreak/>
              <w:t>шығарманың қарқыны мен сипатына сәйкес бір-бірден, жұппен ырғақты қимылдар орындау.</w:t>
            </w:r>
          </w:p>
          <w:p w14:paraId="527DCED3"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F744C9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6BAC2CA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473ADC8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2B5EF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2E80D5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w:t>
            </w:r>
            <w:r>
              <w:rPr>
                <w:rFonts w:ascii="Times New Roman" w:eastAsia="Times New Roman" w:hAnsi="Times New Roman" w:cs="Times New Roman"/>
                <w:sz w:val="24"/>
                <w:szCs w:val="24"/>
              </w:rPr>
              <w:lastRenderedPageBreak/>
              <w:t>білуге баулу.</w:t>
            </w:r>
          </w:p>
          <w:p w14:paraId="4B549EFE"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08644EC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B2E7C8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w:t>
            </w:r>
            <w:r>
              <w:rPr>
                <w:rFonts w:ascii="Times New Roman" w:eastAsia="Times New Roman" w:hAnsi="Times New Roman" w:cs="Times New Roman"/>
                <w:sz w:val="24"/>
                <w:szCs w:val="24"/>
              </w:rPr>
              <w:lastRenderedPageBreak/>
              <w:t>шығарманың қарқыны мен сипатына сәйкес бір-бірден, жұппен ырғақты қимылдар орындау.</w:t>
            </w:r>
          </w:p>
          <w:p w14:paraId="116C6A9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742D08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9463CB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0694B78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51E84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B498A2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w:t>
            </w:r>
            <w:r>
              <w:rPr>
                <w:rFonts w:ascii="Times New Roman" w:eastAsia="Times New Roman" w:hAnsi="Times New Roman" w:cs="Times New Roman"/>
                <w:sz w:val="24"/>
                <w:szCs w:val="24"/>
              </w:rPr>
              <w:lastRenderedPageBreak/>
              <w:t>білуге баулу.</w:t>
            </w:r>
          </w:p>
          <w:p w14:paraId="7F46764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4D354A5A"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0724B9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w:t>
            </w:r>
            <w:r>
              <w:rPr>
                <w:rFonts w:ascii="Times New Roman" w:eastAsia="Times New Roman" w:hAnsi="Times New Roman" w:cs="Times New Roman"/>
                <w:sz w:val="24"/>
                <w:szCs w:val="24"/>
              </w:rPr>
              <w:lastRenderedPageBreak/>
              <w:t>шығарманың қарқыны мен сипатына сәйкес бір-бірден, жұппен ырғақты қимылдар орындау.</w:t>
            </w:r>
          </w:p>
          <w:p w14:paraId="0BC9D099"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85425A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F35F1C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43894545"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334A14"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EAD84D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w:t>
            </w:r>
            <w:r>
              <w:rPr>
                <w:rFonts w:ascii="Times New Roman" w:eastAsia="Times New Roman" w:hAnsi="Times New Roman" w:cs="Times New Roman"/>
                <w:sz w:val="24"/>
                <w:szCs w:val="24"/>
              </w:rPr>
              <w:lastRenderedPageBreak/>
              <w:t>білуге баулу.</w:t>
            </w:r>
          </w:p>
          <w:p w14:paraId="21CEAA1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060EB3C"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12D285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w:t>
            </w:r>
            <w:r>
              <w:rPr>
                <w:rFonts w:ascii="Times New Roman" w:eastAsia="Times New Roman" w:hAnsi="Times New Roman" w:cs="Times New Roman"/>
                <w:sz w:val="24"/>
                <w:szCs w:val="24"/>
              </w:rPr>
              <w:lastRenderedPageBreak/>
              <w:t>шығарманың қарқыны мен сипатына сәйкес бір-бірден, жұппен ырғақты қимылдар орындау.</w:t>
            </w:r>
          </w:p>
          <w:p w14:paraId="6C70D596"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FBEC8D0"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152AAE0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2162190F"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7170D" w14:paraId="7019430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C2983B"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570BB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салт-дәстүр" атты тақырыпта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6A38B1"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балабақшадағы тәрбиесі жайында сөйлесу.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0D8868"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қабілеті жайлы ата-аналармен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370122"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бөлмесіне арналған гүлдер" атты ата - аналарға арналған кеңес.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3338DD" w14:textId="77777777" w:rsidR="00D7170D" w:rsidRDefault="00000000" w:rsidP="00421A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атты тақырыпта көрме ұйымдастыру.</w:t>
            </w:r>
          </w:p>
        </w:tc>
      </w:tr>
    </w:tbl>
    <w:p w14:paraId="142CA3EF" w14:textId="77777777" w:rsidR="00D7170D" w:rsidRDefault="00D7170D" w:rsidP="00421ACA">
      <w:pPr>
        <w:spacing w:line="240" w:lineRule="auto"/>
        <w:rPr>
          <w:rFonts w:ascii="Times New Roman" w:eastAsia="Times New Roman" w:hAnsi="Times New Roman" w:cs="Times New Roman"/>
          <w:sz w:val="24"/>
          <w:szCs w:val="24"/>
        </w:rPr>
      </w:pPr>
    </w:p>
    <w:sectPr w:rsidR="00D7170D">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106A" w14:textId="77777777" w:rsidR="005944F9" w:rsidRDefault="005944F9">
      <w:pPr>
        <w:spacing w:line="240" w:lineRule="auto"/>
      </w:pPr>
      <w:r>
        <w:separator/>
      </w:r>
    </w:p>
  </w:endnote>
  <w:endnote w:type="continuationSeparator" w:id="0">
    <w:p w14:paraId="09071AC5" w14:textId="77777777" w:rsidR="005944F9" w:rsidRDefault="005944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586A3" w14:textId="77777777" w:rsidR="005944F9" w:rsidRDefault="005944F9">
      <w:r>
        <w:separator/>
      </w:r>
    </w:p>
  </w:footnote>
  <w:footnote w:type="continuationSeparator" w:id="0">
    <w:p w14:paraId="66F8AE9A" w14:textId="77777777" w:rsidR="005944F9" w:rsidRDefault="005944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70D"/>
    <w:rsid w:val="00421ACA"/>
    <w:rsid w:val="005944F9"/>
    <w:rsid w:val="00601C77"/>
    <w:rsid w:val="00D7170D"/>
    <w:rsid w:val="2F1C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57E37"/>
  <w15:docId w15:val="{F4875F0C-1FB9-4AF1-B093-5B0A6833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5358</Words>
  <Characters>30541</Characters>
  <Application>Microsoft Office Word</Application>
  <DocSecurity>0</DocSecurity>
  <Lines>254</Lines>
  <Paragraphs>71</Paragraphs>
  <ScaleCrop>false</ScaleCrop>
  <Company/>
  <LinksUpToDate>false</LinksUpToDate>
  <CharactersWithSpaces>35828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2026-02-05T10:28:00Z</dcterms:created>
  <dcterms:modified xsi:type="dcterms:W3CDTF">2026-02-06T17:57:00Z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4A4193669F4A439FA74031A8FC38A59A_12</vt:lpwstr>
  </property>
</Properties>
</file>